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37A8F8F1" w:rsidR="00D632BC" w:rsidRPr="00D632BC" w:rsidRDefault="00D632BC" w:rsidP="00D632BC">
      <w:pPr>
        <w:jc w:val="center"/>
        <w:rPr>
          <w:b/>
          <w:i/>
          <w:sz w:val="24"/>
          <w:szCs w:val="24"/>
        </w:rPr>
      </w:pPr>
      <w:r w:rsidRPr="00D632BC">
        <w:rPr>
          <w:rFonts w:eastAsia="Calibri"/>
          <w:b/>
          <w:sz w:val="24"/>
          <w:szCs w:val="24"/>
        </w:rPr>
        <w:t xml:space="preserve">Lot-1 </w:t>
      </w:r>
      <w:r w:rsidR="00AD7BD3" w:rsidRPr="00AD7BD3">
        <w:rPr>
          <w:rFonts w:eastAsia="Calibri"/>
          <w:b/>
        </w:rPr>
        <w:t>DTİOSB Tekstil Odaklı Sosyal Girişimcilik Merkezi Projesi</w:t>
      </w:r>
      <w:r w:rsidR="00AD7BD3" w:rsidRPr="00AD7BD3">
        <w:rPr>
          <w:b/>
        </w:rPr>
        <w:t xml:space="preserve"> </w:t>
      </w:r>
      <w:r w:rsidR="00AD7BD3" w:rsidRPr="00AD7BD3">
        <w:rPr>
          <w:b/>
          <w:spacing w:val="-2"/>
        </w:rPr>
        <w:t xml:space="preserve">Mutfak Ekipman </w:t>
      </w:r>
      <w:proofErr w:type="gramStart"/>
      <w:r w:rsidR="00AD7BD3" w:rsidRPr="00AD7BD3">
        <w:rPr>
          <w:b/>
          <w:spacing w:val="-2"/>
        </w:rPr>
        <w:t>ve  Malzemeleri</w:t>
      </w:r>
      <w:proofErr w:type="gramEnd"/>
      <w:r w:rsidR="00AD7BD3" w:rsidRPr="00AD7BD3">
        <w:rPr>
          <w:b/>
          <w:spacing w:val="-2"/>
        </w:rPr>
        <w:t xml:space="preserve">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4E607175" w:rsidR="00D632BC" w:rsidRDefault="003605B0" w:rsidP="00D632BC">
      <w:pPr>
        <w:jc w:val="center"/>
        <w:outlineLvl w:val="0"/>
        <w:rPr>
          <w:rFonts w:ascii="Calibri" w:hAnsi="Calibri" w:cs="Calibri"/>
          <w:b/>
          <w:sz w:val="24"/>
          <w:szCs w:val="24"/>
        </w:rPr>
      </w:pPr>
      <w:r w:rsidRPr="003605B0">
        <w:rPr>
          <w:rFonts w:ascii="Calibri" w:hAnsi="Calibri" w:cs="Calibri"/>
          <w:b/>
          <w:sz w:val="24"/>
          <w:szCs w:val="24"/>
        </w:rPr>
        <w:t xml:space="preserve">KARACADAG TDA-DTIOSB-GOODS-05 / </w:t>
      </w:r>
      <w:proofErr w:type="spellStart"/>
      <w:r w:rsidRPr="003605B0">
        <w:rPr>
          <w:rFonts w:ascii="Calibri" w:hAnsi="Calibri" w:cs="Calibri"/>
          <w:b/>
          <w:sz w:val="24"/>
          <w:szCs w:val="24"/>
        </w:rPr>
        <w:t>Procurement</w:t>
      </w:r>
      <w:proofErr w:type="spellEnd"/>
      <w:r w:rsidRPr="003605B0">
        <w:rPr>
          <w:rFonts w:ascii="Calibri" w:hAnsi="Calibri" w:cs="Calibri"/>
          <w:b/>
          <w:sz w:val="24"/>
          <w:szCs w:val="24"/>
        </w:rPr>
        <w:t xml:space="preserve"> of </w:t>
      </w:r>
      <w:proofErr w:type="spellStart"/>
      <w:r w:rsidRPr="003605B0">
        <w:rPr>
          <w:rFonts w:ascii="Calibri" w:hAnsi="Calibri" w:cs="Calibri"/>
          <w:b/>
          <w:sz w:val="24"/>
          <w:szCs w:val="24"/>
        </w:rPr>
        <w:t>kitchen</w:t>
      </w:r>
      <w:proofErr w:type="spellEnd"/>
      <w:r w:rsidRPr="003605B0">
        <w:rPr>
          <w:rFonts w:ascii="Calibri" w:hAnsi="Calibri" w:cs="Calibri"/>
          <w:b/>
          <w:sz w:val="24"/>
          <w:szCs w:val="24"/>
        </w:rPr>
        <w:t xml:space="preserve"> </w:t>
      </w:r>
      <w:proofErr w:type="spellStart"/>
      <w:r w:rsidRPr="003605B0">
        <w:rPr>
          <w:rFonts w:ascii="Calibri" w:hAnsi="Calibri" w:cs="Calibri"/>
          <w:b/>
          <w:sz w:val="24"/>
          <w:szCs w:val="24"/>
        </w:rPr>
        <w:t>equipments</w:t>
      </w:r>
      <w:proofErr w:type="spellEnd"/>
      <w:r w:rsidRPr="003605B0">
        <w:rPr>
          <w:rFonts w:ascii="Calibri" w:hAnsi="Calibri" w:cs="Calibri"/>
          <w:b/>
          <w:sz w:val="24"/>
          <w:szCs w:val="24"/>
        </w:rPr>
        <w:t xml:space="preserve"> </w:t>
      </w:r>
      <w:proofErr w:type="spellStart"/>
      <w:r w:rsidRPr="003605B0">
        <w:rPr>
          <w:rFonts w:ascii="Calibri" w:hAnsi="Calibri" w:cs="Calibri"/>
          <w:b/>
          <w:sz w:val="24"/>
          <w:szCs w:val="24"/>
        </w:rPr>
        <w:t>for</w:t>
      </w:r>
      <w:proofErr w:type="spellEnd"/>
      <w:r w:rsidRPr="003605B0">
        <w:rPr>
          <w:rFonts w:ascii="Calibri" w:hAnsi="Calibri" w:cs="Calibri"/>
          <w:b/>
          <w:sz w:val="24"/>
          <w:szCs w:val="24"/>
        </w:rPr>
        <w:t xml:space="preserve"> Diyarbakır </w:t>
      </w:r>
      <w:proofErr w:type="spellStart"/>
      <w:r w:rsidRPr="003605B0">
        <w:rPr>
          <w:rFonts w:ascii="Calibri" w:hAnsi="Calibri" w:cs="Calibri"/>
          <w:b/>
          <w:sz w:val="24"/>
          <w:szCs w:val="24"/>
        </w:rPr>
        <w:t>Textile</w:t>
      </w:r>
      <w:proofErr w:type="spellEnd"/>
      <w:r w:rsidRPr="003605B0">
        <w:rPr>
          <w:rFonts w:ascii="Calibri" w:hAnsi="Calibri" w:cs="Calibri"/>
          <w:b/>
          <w:sz w:val="24"/>
          <w:szCs w:val="24"/>
        </w:rPr>
        <w:t xml:space="preserve"> </w:t>
      </w:r>
      <w:proofErr w:type="spellStart"/>
      <w:r w:rsidRPr="003605B0">
        <w:rPr>
          <w:rFonts w:ascii="Calibri" w:hAnsi="Calibri" w:cs="Calibri"/>
          <w:b/>
          <w:sz w:val="24"/>
          <w:szCs w:val="24"/>
        </w:rPr>
        <w:t>Specialized</w:t>
      </w:r>
      <w:proofErr w:type="spellEnd"/>
      <w:r w:rsidRPr="003605B0">
        <w:rPr>
          <w:rFonts w:ascii="Calibri" w:hAnsi="Calibri" w:cs="Calibri"/>
          <w:b/>
          <w:sz w:val="24"/>
          <w:szCs w:val="24"/>
        </w:rPr>
        <w:t xml:space="preserve"> </w:t>
      </w:r>
      <w:proofErr w:type="spellStart"/>
      <w:r w:rsidRPr="003605B0">
        <w:rPr>
          <w:rFonts w:ascii="Calibri" w:hAnsi="Calibri" w:cs="Calibri"/>
          <w:b/>
          <w:sz w:val="24"/>
          <w:szCs w:val="24"/>
        </w:rPr>
        <w:t>Organized</w:t>
      </w:r>
      <w:proofErr w:type="spellEnd"/>
      <w:r w:rsidRPr="003605B0">
        <w:rPr>
          <w:rFonts w:ascii="Calibri" w:hAnsi="Calibri" w:cs="Calibri"/>
          <w:b/>
          <w:sz w:val="24"/>
          <w:szCs w:val="24"/>
        </w:rPr>
        <w:t xml:space="preserve"> </w:t>
      </w:r>
      <w:proofErr w:type="spellStart"/>
      <w:r w:rsidRPr="003605B0">
        <w:rPr>
          <w:rFonts w:ascii="Calibri" w:hAnsi="Calibri" w:cs="Calibri"/>
          <w:b/>
          <w:sz w:val="24"/>
          <w:szCs w:val="24"/>
        </w:rPr>
        <w:t>Industrial</w:t>
      </w:r>
      <w:proofErr w:type="spellEnd"/>
      <w:r w:rsidRPr="003605B0">
        <w:rPr>
          <w:rFonts w:ascii="Calibri" w:hAnsi="Calibri" w:cs="Calibri"/>
          <w:b/>
          <w:sz w:val="24"/>
          <w:szCs w:val="24"/>
        </w:rPr>
        <w:t xml:space="preserve"> </w:t>
      </w:r>
      <w:proofErr w:type="spellStart"/>
      <w:r w:rsidRPr="003605B0">
        <w:rPr>
          <w:rFonts w:ascii="Calibri" w:hAnsi="Calibri" w:cs="Calibri"/>
          <w:b/>
          <w:sz w:val="24"/>
          <w:szCs w:val="24"/>
        </w:rPr>
        <w:t>Zone</w:t>
      </w:r>
      <w:proofErr w:type="spellEnd"/>
    </w:p>
    <w:p w14:paraId="64ED8226" w14:textId="77777777" w:rsidR="003605B0" w:rsidRPr="00D632BC" w:rsidRDefault="003605B0"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1C74DC46" w:rsidR="00D22D42" w:rsidRPr="00D632BC" w:rsidRDefault="003605B0" w:rsidP="00D632BC">
      <w:pPr>
        <w:jc w:val="center"/>
        <w:rPr>
          <w:rFonts w:ascii="Calibri" w:hAnsi="Calibri" w:cs="Calibri"/>
          <w:b/>
          <w:sz w:val="24"/>
          <w:szCs w:val="24"/>
        </w:rPr>
      </w:pPr>
      <w:proofErr w:type="gramStart"/>
      <w:r>
        <w:rPr>
          <w:rFonts w:ascii="Calibri" w:hAnsi="Calibri" w:cs="Calibri"/>
          <w:b/>
          <w:sz w:val="24"/>
          <w:szCs w:val="24"/>
        </w:rPr>
        <w:t>21/03/2025</w:t>
      </w:r>
      <w:proofErr w:type="gramEnd"/>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626C603A" w14:textId="77777777" w:rsidR="00D632BC" w:rsidRDefault="00D632BC" w:rsidP="00F10816">
      <w:pPr>
        <w:keepNext/>
        <w:suppressAutoHyphens/>
        <w:jc w:val="center"/>
        <w:outlineLvl w:val="5"/>
        <w:rPr>
          <w:rFonts w:asciiTheme="minorHAnsi" w:hAnsiTheme="minorHAnsi" w:cstheme="minorHAnsi"/>
          <w:b/>
          <w:sz w:val="24"/>
          <w:szCs w:val="24"/>
        </w:rPr>
      </w:pPr>
    </w:p>
    <w:p w14:paraId="72B482BC" w14:textId="77777777" w:rsidR="00D632BC" w:rsidRDefault="00D632BC" w:rsidP="00F10816">
      <w:pPr>
        <w:keepNext/>
        <w:suppressAutoHyphens/>
        <w:jc w:val="center"/>
        <w:outlineLvl w:val="5"/>
        <w:rPr>
          <w:rFonts w:asciiTheme="minorHAnsi" w:hAnsiTheme="minorHAnsi" w:cstheme="minorHAnsi"/>
          <w:b/>
          <w:sz w:val="24"/>
          <w:szCs w:val="24"/>
        </w:rPr>
      </w:pPr>
    </w:p>
    <w:p w14:paraId="12085532" w14:textId="77777777" w:rsidR="00D632BC" w:rsidRDefault="00D632BC" w:rsidP="00F10816">
      <w:pPr>
        <w:keepNext/>
        <w:suppressAutoHyphens/>
        <w:jc w:val="center"/>
        <w:outlineLvl w:val="5"/>
        <w:rPr>
          <w:rFonts w:asciiTheme="minorHAnsi" w:hAnsiTheme="minorHAnsi" w:cstheme="minorHAnsi"/>
          <w:b/>
          <w:sz w:val="24"/>
          <w:szCs w:val="24"/>
        </w:rPr>
      </w:pPr>
    </w:p>
    <w:p w14:paraId="3A3D715C" w14:textId="77777777" w:rsidR="00D632BC" w:rsidRDefault="00D632BC" w:rsidP="00D632BC">
      <w:pPr>
        <w:keepNext/>
        <w:suppressAutoHyphens/>
        <w:outlineLvl w:val="5"/>
        <w:rPr>
          <w:rFonts w:asciiTheme="minorHAnsi" w:hAnsiTheme="minorHAnsi" w:cstheme="minorHAnsi"/>
          <w:b/>
          <w:sz w:val="24"/>
          <w:szCs w:val="24"/>
        </w:rPr>
      </w:pPr>
    </w:p>
    <w:p w14:paraId="68631635" w14:textId="77777777" w:rsidR="00AD7BD3" w:rsidRDefault="00AD7BD3" w:rsidP="00D632BC">
      <w:pPr>
        <w:keepNext/>
        <w:suppressAutoHyphens/>
        <w:outlineLvl w:val="5"/>
        <w:rPr>
          <w:rFonts w:asciiTheme="minorHAnsi" w:hAnsiTheme="minorHAnsi" w:cstheme="minorHAnsi"/>
          <w:b/>
          <w:sz w:val="24"/>
          <w:szCs w:val="24"/>
        </w:rPr>
      </w:pPr>
    </w:p>
    <w:p w14:paraId="3C57D53B" w14:textId="77777777" w:rsidR="00AD7BD3" w:rsidRDefault="00AD7BD3" w:rsidP="00D632BC">
      <w:pPr>
        <w:keepNext/>
        <w:suppressAutoHyphens/>
        <w:outlineLvl w:val="5"/>
        <w:rPr>
          <w:rFonts w:asciiTheme="minorHAnsi" w:hAnsiTheme="minorHAnsi" w:cstheme="minorHAnsi"/>
          <w:b/>
          <w:sz w:val="24"/>
          <w:szCs w:val="24"/>
        </w:rPr>
      </w:pPr>
    </w:p>
    <w:p w14:paraId="109C1A71" w14:textId="77777777" w:rsidR="00AD7BD3" w:rsidRDefault="00AD7BD3" w:rsidP="00D632BC">
      <w:pPr>
        <w:keepNext/>
        <w:suppressAutoHyphens/>
        <w:outlineLvl w:val="5"/>
        <w:rPr>
          <w:rFonts w:asciiTheme="minorHAnsi" w:hAnsiTheme="minorHAnsi" w:cstheme="minorHAnsi"/>
          <w:b/>
          <w:sz w:val="24"/>
          <w:szCs w:val="24"/>
        </w:rPr>
      </w:pPr>
    </w:p>
    <w:p w14:paraId="4FAF2B01" w14:textId="77777777" w:rsidR="00AD7BD3" w:rsidRDefault="00AD7BD3" w:rsidP="00D632BC">
      <w:pPr>
        <w:keepNext/>
        <w:suppressAutoHyphens/>
        <w:outlineLvl w:val="5"/>
        <w:rPr>
          <w:rFonts w:asciiTheme="minorHAnsi" w:hAnsiTheme="minorHAnsi" w:cstheme="minorHAnsi"/>
          <w:b/>
          <w:sz w:val="24"/>
          <w:szCs w:val="24"/>
        </w:rPr>
      </w:pPr>
    </w:p>
    <w:p w14:paraId="0E11A9EC" w14:textId="77777777" w:rsidR="00AD7BD3" w:rsidRDefault="00AD7BD3" w:rsidP="00D632BC">
      <w:pPr>
        <w:keepNext/>
        <w:suppressAutoHyphens/>
        <w:outlineLvl w:val="5"/>
        <w:rPr>
          <w:rFonts w:asciiTheme="minorHAnsi" w:hAnsiTheme="minorHAnsi" w:cstheme="minorHAnsi"/>
          <w:b/>
          <w:sz w:val="24"/>
          <w:szCs w:val="24"/>
        </w:rPr>
      </w:pPr>
    </w:p>
    <w:p w14:paraId="56B06D11" w14:textId="77777777" w:rsidR="00AD7BD3" w:rsidRDefault="00AD7BD3" w:rsidP="00D632BC">
      <w:pPr>
        <w:keepNext/>
        <w:suppressAutoHyphens/>
        <w:outlineLvl w:val="5"/>
        <w:rPr>
          <w:rFonts w:asciiTheme="minorHAnsi" w:hAnsiTheme="minorHAnsi" w:cstheme="minorHAnsi"/>
          <w:b/>
          <w:sz w:val="24"/>
          <w:szCs w:val="24"/>
        </w:rPr>
      </w:pPr>
    </w:p>
    <w:p w14:paraId="49551711" w14:textId="77777777" w:rsidR="00AD7BD3" w:rsidRDefault="00AD7BD3" w:rsidP="00D632BC">
      <w:pPr>
        <w:keepNext/>
        <w:suppressAutoHyphens/>
        <w:outlineLvl w:val="5"/>
        <w:rPr>
          <w:rFonts w:asciiTheme="minorHAnsi" w:hAnsiTheme="minorHAnsi" w:cstheme="minorHAnsi"/>
          <w:b/>
          <w:sz w:val="24"/>
          <w:szCs w:val="24"/>
        </w:rPr>
      </w:pPr>
    </w:p>
    <w:p w14:paraId="6062C49C" w14:textId="77777777" w:rsidR="00AD7BD3" w:rsidRDefault="00AD7BD3" w:rsidP="00D632BC">
      <w:pPr>
        <w:keepNext/>
        <w:suppressAutoHyphens/>
        <w:outlineLvl w:val="5"/>
        <w:rPr>
          <w:rFonts w:asciiTheme="minorHAnsi" w:hAnsiTheme="minorHAnsi" w:cstheme="minorHAnsi"/>
          <w:b/>
          <w:sz w:val="24"/>
          <w:szCs w:val="24"/>
        </w:rPr>
      </w:pPr>
    </w:p>
    <w:p w14:paraId="481D81EB" w14:textId="77777777" w:rsidR="00AD7BD3" w:rsidRDefault="00AD7BD3" w:rsidP="00D632BC">
      <w:pPr>
        <w:keepNext/>
        <w:suppressAutoHyphens/>
        <w:outlineLvl w:val="5"/>
        <w:rPr>
          <w:rFonts w:asciiTheme="minorHAnsi" w:hAnsiTheme="minorHAnsi" w:cstheme="minorHAnsi"/>
          <w:b/>
          <w:sz w:val="24"/>
          <w:szCs w:val="24"/>
        </w:rPr>
      </w:pPr>
    </w:p>
    <w:p w14:paraId="2F0DE7C5" w14:textId="77777777" w:rsidR="00AD7BD3" w:rsidRDefault="00AD7BD3" w:rsidP="00D632BC">
      <w:pPr>
        <w:keepNext/>
        <w:suppressAutoHyphens/>
        <w:outlineLvl w:val="5"/>
        <w:rPr>
          <w:rFonts w:asciiTheme="minorHAnsi" w:hAnsiTheme="minorHAnsi" w:cstheme="minorHAnsi"/>
          <w:b/>
          <w:sz w:val="24"/>
          <w:szCs w:val="24"/>
        </w:rPr>
      </w:pPr>
    </w:p>
    <w:p w14:paraId="43812A69" w14:textId="77777777" w:rsidR="00AD7BD3" w:rsidRDefault="00AD7BD3" w:rsidP="00D632BC">
      <w:pPr>
        <w:keepNext/>
        <w:suppressAutoHyphens/>
        <w:outlineLvl w:val="5"/>
        <w:rPr>
          <w:rFonts w:asciiTheme="minorHAnsi" w:hAnsiTheme="minorHAnsi" w:cstheme="minorHAnsi"/>
          <w:b/>
          <w:sz w:val="24"/>
          <w:szCs w:val="24"/>
        </w:rPr>
      </w:pPr>
    </w:p>
    <w:p w14:paraId="4D44E0AD" w14:textId="77777777" w:rsidR="00AD7BD3" w:rsidRDefault="00AD7BD3" w:rsidP="00D632BC">
      <w:pPr>
        <w:keepNext/>
        <w:suppressAutoHyphens/>
        <w:outlineLvl w:val="5"/>
        <w:rPr>
          <w:rFonts w:asciiTheme="minorHAnsi" w:hAnsiTheme="minorHAnsi" w:cstheme="minorHAnsi"/>
          <w:b/>
          <w:sz w:val="24"/>
          <w:szCs w:val="24"/>
        </w:rPr>
      </w:pPr>
    </w:p>
    <w:p w14:paraId="666C2137" w14:textId="77777777" w:rsidR="00AD7BD3" w:rsidRDefault="00AD7BD3" w:rsidP="00D632BC">
      <w:pPr>
        <w:keepNext/>
        <w:suppressAutoHyphens/>
        <w:outlineLvl w:val="5"/>
        <w:rPr>
          <w:rFonts w:asciiTheme="minorHAnsi" w:hAnsiTheme="minorHAnsi" w:cstheme="minorHAnsi"/>
          <w:b/>
          <w:sz w:val="24"/>
          <w:szCs w:val="24"/>
        </w:rPr>
      </w:pP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D044324" w14:textId="17908E5A" w:rsidR="003605B0"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3605B0" w:rsidRPr="003605B0">
        <w:rPr>
          <w:rFonts w:asciiTheme="minorHAnsi" w:hAnsiTheme="minorHAnsi" w:cstheme="minorHAnsi"/>
          <w:b/>
          <w:i/>
          <w:sz w:val="24"/>
          <w:szCs w:val="24"/>
          <w:lang w:val="en-US"/>
        </w:rPr>
        <w:t xml:space="preserve">KARACADAG TDA-DTIOSB-GOODS-05 / Procurement of kitchen </w:t>
      </w:r>
      <w:proofErr w:type="spellStart"/>
      <w:r w:rsidR="003605B0" w:rsidRPr="003605B0">
        <w:rPr>
          <w:rFonts w:asciiTheme="minorHAnsi" w:hAnsiTheme="minorHAnsi" w:cstheme="minorHAnsi"/>
          <w:b/>
          <w:i/>
          <w:sz w:val="24"/>
          <w:szCs w:val="24"/>
          <w:lang w:val="en-US"/>
        </w:rPr>
        <w:t>equipments</w:t>
      </w:r>
      <w:proofErr w:type="spellEnd"/>
      <w:r w:rsidR="003605B0" w:rsidRPr="003605B0">
        <w:rPr>
          <w:rFonts w:asciiTheme="minorHAnsi" w:hAnsiTheme="minorHAnsi" w:cstheme="minorHAnsi"/>
          <w:b/>
          <w:i/>
          <w:sz w:val="24"/>
          <w:szCs w:val="24"/>
          <w:lang w:val="en-US"/>
        </w:rPr>
        <w:t xml:space="preserve"> for Diyarbakır Textile Specialized Organized Industrial Zone</w:t>
      </w:r>
    </w:p>
    <w:p w14:paraId="10B65C39" w14:textId="2A2821F6"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proofErr w:type="gramStart"/>
      <w:r w:rsidRPr="00D632BC">
        <w:rPr>
          <w:rFonts w:asciiTheme="minorHAnsi" w:hAnsiTheme="minorHAnsi" w:cstheme="minorHAnsi"/>
          <w:b/>
          <w:i/>
          <w:sz w:val="24"/>
          <w:szCs w:val="24"/>
          <w:lang w:val="en-US"/>
        </w:rPr>
        <w:t>:</w:t>
      </w:r>
      <w:r w:rsidR="00AD7BD3">
        <w:rPr>
          <w:rFonts w:asciiTheme="minorHAnsi" w:hAnsiTheme="minorHAnsi" w:cstheme="minorHAnsi"/>
          <w:i/>
          <w:sz w:val="24"/>
          <w:szCs w:val="24"/>
          <w:lang w:val="en-US"/>
        </w:rPr>
        <w:t>Lot</w:t>
      </w:r>
      <w:proofErr w:type="gramEnd"/>
      <w:r w:rsidR="00AD7BD3">
        <w:rPr>
          <w:rFonts w:asciiTheme="minorHAnsi" w:hAnsiTheme="minorHAnsi" w:cstheme="minorHAnsi"/>
          <w:i/>
          <w:sz w:val="24"/>
          <w:szCs w:val="24"/>
          <w:lang w:val="en-US"/>
        </w:rPr>
        <w:t xml:space="preserve">-6 </w:t>
      </w:r>
      <w:r w:rsidR="00AD7BD3">
        <w:rPr>
          <w:rFonts w:eastAsia="Calibri"/>
        </w:rPr>
        <w:t>DTİOSB Tekstil Odaklı Sosyal Girişimcilik Merkezi Projesi</w:t>
      </w:r>
      <w:r w:rsidR="00AD7BD3">
        <w:t xml:space="preserve"> </w:t>
      </w:r>
      <w:r w:rsidR="00AD7BD3">
        <w:rPr>
          <w:spacing w:val="-2"/>
        </w:rPr>
        <w:t>Mutfak Ekipman ve  Malzemeleri Alımı</w:t>
      </w:r>
    </w:p>
    <w:p w14:paraId="3EFCB652" w14:textId="0AA7CC99"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3605B0">
        <w:rPr>
          <w:rFonts w:asciiTheme="minorHAnsi" w:hAnsiTheme="minorHAnsi" w:cstheme="minorHAnsi"/>
          <w:b/>
          <w:i/>
          <w:sz w:val="24"/>
          <w:szCs w:val="24"/>
          <w:lang w:val="en-US"/>
        </w:rPr>
        <w:t>21/03/2025</w:t>
      </w:r>
    </w:p>
    <w:p w14:paraId="7FEB49CB" w14:textId="07F06C24"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SON TEKLİF VERME TARİHİ VE SAATİ    : </w:t>
      </w:r>
      <w:r w:rsidR="003605B0">
        <w:rPr>
          <w:rFonts w:asciiTheme="minorHAnsi" w:hAnsiTheme="minorHAnsi" w:cstheme="minorHAnsi"/>
          <w:b/>
          <w:i/>
          <w:sz w:val="24"/>
          <w:szCs w:val="24"/>
          <w:lang w:val="en-US"/>
        </w:rPr>
        <w:t>03/04/</w:t>
      </w:r>
      <w:proofErr w:type="gramStart"/>
      <w:r w:rsidR="003605B0">
        <w:rPr>
          <w:rFonts w:asciiTheme="minorHAnsi" w:hAnsiTheme="minorHAnsi" w:cstheme="minorHAnsi"/>
          <w:b/>
          <w:i/>
          <w:sz w:val="24"/>
          <w:szCs w:val="24"/>
          <w:lang w:val="en-US"/>
        </w:rPr>
        <w:t xml:space="preserve">2025 </w:t>
      </w:r>
      <w:r w:rsidRPr="00D632BC">
        <w:rPr>
          <w:rFonts w:asciiTheme="minorHAnsi" w:hAnsiTheme="minorHAnsi" w:cstheme="minorHAnsi"/>
          <w:b/>
          <w:i/>
          <w:sz w:val="24"/>
          <w:szCs w:val="24"/>
          <w:lang w:val="en-US"/>
        </w:rPr>
        <w:t xml:space="preserve"> </w:t>
      </w:r>
      <w:proofErr w:type="spellStart"/>
      <w:r w:rsidRPr="00D632BC">
        <w:rPr>
          <w:rFonts w:asciiTheme="minorHAnsi" w:hAnsiTheme="minorHAnsi" w:cstheme="minorHAnsi"/>
          <w:b/>
          <w:i/>
          <w:sz w:val="24"/>
          <w:szCs w:val="24"/>
          <w:lang w:val="en-US"/>
        </w:rPr>
        <w:t>Saat</w:t>
      </w:r>
      <w:proofErr w:type="spellEnd"/>
      <w:proofErr w:type="gramEnd"/>
      <w:r w:rsidRPr="00D632BC">
        <w:rPr>
          <w:rFonts w:asciiTheme="minorHAnsi" w:hAnsiTheme="minorHAnsi" w:cstheme="minorHAnsi"/>
          <w:b/>
          <w:i/>
          <w:sz w:val="24"/>
          <w:szCs w:val="24"/>
          <w:lang w:val="en-US"/>
        </w:rPr>
        <w:t xml:space="preserve">: </w:t>
      </w:r>
      <w:r w:rsidR="003605B0">
        <w:rPr>
          <w:rFonts w:asciiTheme="minorHAnsi" w:hAnsiTheme="minorHAnsi" w:cstheme="minorHAnsi"/>
          <w:b/>
          <w:i/>
          <w:sz w:val="24"/>
          <w:szCs w:val="24"/>
          <w:lang w:val="en-US"/>
        </w:rPr>
        <w:t>13:50</w:t>
      </w:r>
    </w:p>
    <w:p w14:paraId="007AE111" w14:textId="4B53AE8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TEKLİF AÇILIŞ TARİHİ VE SAATİ              : </w:t>
      </w:r>
      <w:r w:rsidR="003605B0">
        <w:rPr>
          <w:rFonts w:asciiTheme="minorHAnsi" w:hAnsiTheme="minorHAnsi" w:cstheme="minorHAnsi"/>
          <w:b/>
          <w:i/>
          <w:sz w:val="24"/>
          <w:szCs w:val="24"/>
          <w:lang w:val="en-US"/>
        </w:rPr>
        <w:t>03/04/</w:t>
      </w:r>
      <w:proofErr w:type="gramStart"/>
      <w:r w:rsidR="003605B0">
        <w:rPr>
          <w:rFonts w:asciiTheme="minorHAnsi" w:hAnsiTheme="minorHAnsi" w:cstheme="minorHAnsi"/>
          <w:b/>
          <w:i/>
          <w:sz w:val="24"/>
          <w:szCs w:val="24"/>
          <w:lang w:val="en-US"/>
        </w:rPr>
        <w:t xml:space="preserve">2025 </w:t>
      </w:r>
      <w:r w:rsidR="003605B0" w:rsidRPr="00D632BC">
        <w:rPr>
          <w:rFonts w:asciiTheme="minorHAnsi" w:hAnsiTheme="minorHAnsi" w:cstheme="minorHAnsi"/>
          <w:b/>
          <w:i/>
          <w:sz w:val="24"/>
          <w:szCs w:val="24"/>
          <w:lang w:val="en-US"/>
        </w:rPr>
        <w:t xml:space="preserve"> </w:t>
      </w:r>
      <w:proofErr w:type="spellStart"/>
      <w:r w:rsidRPr="00D632BC">
        <w:rPr>
          <w:rFonts w:asciiTheme="minorHAnsi" w:hAnsiTheme="minorHAnsi" w:cstheme="minorHAnsi"/>
          <w:b/>
          <w:i/>
          <w:sz w:val="24"/>
          <w:szCs w:val="24"/>
          <w:lang w:val="en-US"/>
        </w:rPr>
        <w:t>Saat</w:t>
      </w:r>
      <w:proofErr w:type="spellEnd"/>
      <w:proofErr w:type="gramEnd"/>
      <w:r w:rsidRPr="00D632BC">
        <w:rPr>
          <w:rFonts w:asciiTheme="minorHAnsi" w:hAnsiTheme="minorHAnsi" w:cstheme="minorHAnsi"/>
          <w:b/>
          <w:i/>
          <w:sz w:val="24"/>
          <w:szCs w:val="24"/>
          <w:lang w:val="en-US"/>
        </w:rPr>
        <w:t xml:space="preserve">: </w:t>
      </w:r>
      <w:r w:rsidR="003605B0">
        <w:rPr>
          <w:rFonts w:asciiTheme="minorHAnsi" w:hAnsiTheme="minorHAnsi" w:cstheme="minorHAnsi"/>
          <w:b/>
          <w:i/>
          <w:sz w:val="24"/>
          <w:szCs w:val="24"/>
          <w:lang w:val="en-US"/>
        </w:rPr>
        <w:t>14:00</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0"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2361D89C" w14:textId="2137F961" w:rsidR="003605B0" w:rsidRPr="003605B0" w:rsidRDefault="003605B0" w:rsidP="003605B0">
      <w:pPr>
        <w:rPr>
          <w:rFonts w:ascii="Calibri" w:hAnsi="Calibri" w:cs="Calibri"/>
          <w:bCs/>
          <w:sz w:val="24"/>
          <w:szCs w:val="24"/>
          <w:u w:val="single"/>
        </w:rPr>
      </w:pPr>
      <w:r w:rsidRPr="003605B0">
        <w:rPr>
          <w:rFonts w:ascii="Calibri" w:hAnsi="Calibri" w:cs="Calibri"/>
          <w:bCs/>
          <w:sz w:val="24"/>
          <w:szCs w:val="24"/>
          <w:u w:val="single"/>
        </w:rPr>
        <w:t>Tedarikçilerce tarafımıza yapılacak mal teslimleri, hizmet ifaları veya işler, iş bu proje kapsamında KDV’den istisna olacaktır.</w:t>
      </w:r>
    </w:p>
    <w:p w14:paraId="1DCD4C58" w14:textId="77777777" w:rsidR="003605B0" w:rsidRPr="003605B0" w:rsidRDefault="003605B0" w:rsidP="003605B0">
      <w:pPr>
        <w:rPr>
          <w:rFonts w:ascii="Calibri" w:hAnsi="Calibri" w:cs="Calibri"/>
          <w:bCs/>
        </w:rPr>
      </w:pP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3D323194"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tbl>
      <w:tblPr>
        <w:tblStyle w:val="TabloKlavuzu"/>
        <w:tblW w:w="0" w:type="auto"/>
        <w:tblLook w:val="04A0" w:firstRow="1" w:lastRow="0" w:firstColumn="1" w:lastColumn="0" w:noHBand="0" w:noVBand="1"/>
      </w:tblPr>
      <w:tblGrid>
        <w:gridCol w:w="585"/>
        <w:gridCol w:w="5289"/>
        <w:gridCol w:w="1335"/>
        <w:gridCol w:w="2079"/>
      </w:tblGrid>
      <w:tr w:rsidR="00DF4B83" w:rsidRPr="00DF4B83" w14:paraId="2CDAFB15" w14:textId="77777777" w:rsidTr="00DF4B83">
        <w:trPr>
          <w:trHeight w:val="1485"/>
        </w:trPr>
        <w:tc>
          <w:tcPr>
            <w:tcW w:w="600" w:type="dxa"/>
            <w:hideMark/>
          </w:tcPr>
          <w:p w14:paraId="0C528607"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Sıra</w:t>
            </w:r>
            <w:proofErr w:type="spellEnd"/>
            <w:r w:rsidRPr="00DF4B83">
              <w:rPr>
                <w:rFonts w:asciiTheme="minorHAnsi" w:hAnsiTheme="minorHAnsi" w:cstheme="minorHAnsi"/>
                <w:b/>
                <w:bCs/>
                <w:sz w:val="24"/>
                <w:szCs w:val="24"/>
              </w:rPr>
              <w:t xml:space="preserve"> No</w:t>
            </w:r>
          </w:p>
        </w:tc>
        <w:tc>
          <w:tcPr>
            <w:tcW w:w="5400" w:type="dxa"/>
            <w:hideMark/>
          </w:tcPr>
          <w:p w14:paraId="54EC62B4"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 xml:space="preserve">Satın </w:t>
            </w:r>
            <w:proofErr w:type="spellStart"/>
            <w:r w:rsidRPr="00DF4B83">
              <w:rPr>
                <w:rFonts w:asciiTheme="minorHAnsi" w:hAnsiTheme="minorHAnsi" w:cstheme="minorHAnsi"/>
                <w:b/>
                <w:bCs/>
                <w:sz w:val="24"/>
                <w:szCs w:val="24"/>
              </w:rPr>
              <w:t>Alınacak</w:t>
            </w:r>
            <w:proofErr w:type="spellEnd"/>
            <w:r w:rsidRPr="00DF4B83">
              <w:rPr>
                <w:rFonts w:asciiTheme="minorHAnsi" w:hAnsiTheme="minorHAnsi" w:cstheme="minorHAnsi"/>
                <w:b/>
                <w:bCs/>
                <w:sz w:val="24"/>
                <w:szCs w:val="24"/>
              </w:rPr>
              <w:t xml:space="preserve"> Mal </w:t>
            </w:r>
            <w:proofErr w:type="spellStart"/>
            <w:r w:rsidRPr="00DF4B83">
              <w:rPr>
                <w:rFonts w:asciiTheme="minorHAnsi" w:hAnsiTheme="minorHAnsi" w:cstheme="minorHAnsi"/>
                <w:b/>
                <w:bCs/>
                <w:sz w:val="24"/>
                <w:szCs w:val="24"/>
              </w:rPr>
              <w:t>Ve</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Hizmetler</w:t>
            </w:r>
            <w:proofErr w:type="spellEnd"/>
          </w:p>
        </w:tc>
        <w:tc>
          <w:tcPr>
            <w:tcW w:w="1360" w:type="dxa"/>
            <w:hideMark/>
          </w:tcPr>
          <w:p w14:paraId="0B937B05"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Miktar</w:t>
            </w:r>
            <w:proofErr w:type="spellEnd"/>
          </w:p>
        </w:tc>
        <w:tc>
          <w:tcPr>
            <w:tcW w:w="2120" w:type="dxa"/>
            <w:hideMark/>
          </w:tcPr>
          <w:p w14:paraId="33E32A4F"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Birim</w:t>
            </w:r>
            <w:proofErr w:type="spellEnd"/>
          </w:p>
        </w:tc>
      </w:tr>
      <w:tr w:rsidR="00DF4B83" w:rsidRPr="00DF4B83" w14:paraId="4F8761D6" w14:textId="77777777" w:rsidTr="00DF4B83">
        <w:trPr>
          <w:trHeight w:val="360"/>
        </w:trPr>
        <w:tc>
          <w:tcPr>
            <w:tcW w:w="600" w:type="dxa"/>
            <w:hideMark/>
          </w:tcPr>
          <w:p w14:paraId="67DF1B0F"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w:t>
            </w:r>
          </w:p>
        </w:tc>
        <w:tc>
          <w:tcPr>
            <w:tcW w:w="5400" w:type="dxa"/>
            <w:noWrap/>
            <w:hideMark/>
          </w:tcPr>
          <w:p w14:paraId="751E04C2"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çay</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bardağı</w:t>
            </w:r>
            <w:proofErr w:type="spellEnd"/>
          </w:p>
        </w:tc>
        <w:tc>
          <w:tcPr>
            <w:tcW w:w="1360" w:type="dxa"/>
            <w:noWrap/>
            <w:hideMark/>
          </w:tcPr>
          <w:p w14:paraId="1BA97F6A"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48</w:t>
            </w:r>
          </w:p>
        </w:tc>
        <w:tc>
          <w:tcPr>
            <w:tcW w:w="2120" w:type="dxa"/>
            <w:noWrap/>
            <w:hideMark/>
          </w:tcPr>
          <w:p w14:paraId="5089BF94"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r w:rsidR="00DF4B83" w:rsidRPr="00DF4B83" w14:paraId="29A3C652" w14:textId="77777777" w:rsidTr="00DF4B83">
        <w:trPr>
          <w:trHeight w:val="360"/>
        </w:trPr>
        <w:tc>
          <w:tcPr>
            <w:tcW w:w="600" w:type="dxa"/>
            <w:hideMark/>
          </w:tcPr>
          <w:p w14:paraId="17C13D1D"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2</w:t>
            </w:r>
          </w:p>
        </w:tc>
        <w:tc>
          <w:tcPr>
            <w:tcW w:w="5400" w:type="dxa"/>
            <w:noWrap/>
            <w:hideMark/>
          </w:tcPr>
          <w:p w14:paraId="6B524A5D"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su</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bardağı</w:t>
            </w:r>
            <w:proofErr w:type="spellEnd"/>
          </w:p>
        </w:tc>
        <w:tc>
          <w:tcPr>
            <w:tcW w:w="1360" w:type="dxa"/>
            <w:noWrap/>
            <w:hideMark/>
          </w:tcPr>
          <w:p w14:paraId="4EFBC0E7"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48</w:t>
            </w:r>
          </w:p>
        </w:tc>
        <w:tc>
          <w:tcPr>
            <w:tcW w:w="2120" w:type="dxa"/>
            <w:noWrap/>
            <w:hideMark/>
          </w:tcPr>
          <w:p w14:paraId="2B244625"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r w:rsidR="00DF4B83" w:rsidRPr="00DF4B83" w14:paraId="2F0717CB" w14:textId="77777777" w:rsidTr="00DF4B83">
        <w:trPr>
          <w:trHeight w:val="360"/>
        </w:trPr>
        <w:tc>
          <w:tcPr>
            <w:tcW w:w="600" w:type="dxa"/>
            <w:hideMark/>
          </w:tcPr>
          <w:p w14:paraId="0AFBF934"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3</w:t>
            </w:r>
          </w:p>
        </w:tc>
        <w:tc>
          <w:tcPr>
            <w:tcW w:w="5400" w:type="dxa"/>
            <w:noWrap/>
            <w:hideMark/>
          </w:tcPr>
          <w:p w14:paraId="7F940951"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türk</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kahvesi</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fincanı</w:t>
            </w:r>
            <w:proofErr w:type="spellEnd"/>
          </w:p>
        </w:tc>
        <w:tc>
          <w:tcPr>
            <w:tcW w:w="1360" w:type="dxa"/>
            <w:noWrap/>
            <w:hideMark/>
          </w:tcPr>
          <w:p w14:paraId="6D3668ED"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12</w:t>
            </w:r>
          </w:p>
        </w:tc>
        <w:tc>
          <w:tcPr>
            <w:tcW w:w="2120" w:type="dxa"/>
            <w:noWrap/>
            <w:hideMark/>
          </w:tcPr>
          <w:p w14:paraId="5B6439B7"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r w:rsidR="00DF4B83" w:rsidRPr="00DF4B83" w14:paraId="22EA285E" w14:textId="77777777" w:rsidTr="00DF4B83">
        <w:trPr>
          <w:trHeight w:val="360"/>
        </w:trPr>
        <w:tc>
          <w:tcPr>
            <w:tcW w:w="600" w:type="dxa"/>
            <w:hideMark/>
          </w:tcPr>
          <w:p w14:paraId="3E289951"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4</w:t>
            </w:r>
          </w:p>
        </w:tc>
        <w:tc>
          <w:tcPr>
            <w:tcW w:w="5400" w:type="dxa"/>
            <w:noWrap/>
            <w:hideMark/>
          </w:tcPr>
          <w:p w14:paraId="368E98B6"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tabak</w:t>
            </w:r>
            <w:proofErr w:type="spellEnd"/>
          </w:p>
        </w:tc>
        <w:tc>
          <w:tcPr>
            <w:tcW w:w="1360" w:type="dxa"/>
            <w:noWrap/>
            <w:hideMark/>
          </w:tcPr>
          <w:p w14:paraId="17854141"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12</w:t>
            </w:r>
          </w:p>
        </w:tc>
        <w:tc>
          <w:tcPr>
            <w:tcW w:w="2120" w:type="dxa"/>
            <w:noWrap/>
            <w:hideMark/>
          </w:tcPr>
          <w:p w14:paraId="6E252ADC"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r w:rsidR="00DF4B83" w:rsidRPr="00DF4B83" w14:paraId="5B39028A" w14:textId="77777777" w:rsidTr="00DF4B83">
        <w:trPr>
          <w:trHeight w:val="360"/>
        </w:trPr>
        <w:tc>
          <w:tcPr>
            <w:tcW w:w="600" w:type="dxa"/>
            <w:hideMark/>
          </w:tcPr>
          <w:p w14:paraId="0C1B6E1A"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5</w:t>
            </w:r>
          </w:p>
        </w:tc>
        <w:tc>
          <w:tcPr>
            <w:tcW w:w="5400" w:type="dxa"/>
            <w:noWrap/>
            <w:hideMark/>
          </w:tcPr>
          <w:p w14:paraId="135B87A8"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çay</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tepsisi</w:t>
            </w:r>
            <w:proofErr w:type="spellEnd"/>
          </w:p>
        </w:tc>
        <w:tc>
          <w:tcPr>
            <w:tcW w:w="1360" w:type="dxa"/>
            <w:noWrap/>
            <w:hideMark/>
          </w:tcPr>
          <w:p w14:paraId="396FF1F4"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w:t>
            </w:r>
          </w:p>
        </w:tc>
        <w:tc>
          <w:tcPr>
            <w:tcW w:w="2120" w:type="dxa"/>
            <w:noWrap/>
            <w:hideMark/>
          </w:tcPr>
          <w:p w14:paraId="16A1E0C7"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r w:rsidR="00DF4B83" w:rsidRPr="00DF4B83" w14:paraId="640FB474" w14:textId="77777777" w:rsidTr="00DF4B83">
        <w:trPr>
          <w:trHeight w:val="360"/>
        </w:trPr>
        <w:tc>
          <w:tcPr>
            <w:tcW w:w="600" w:type="dxa"/>
            <w:hideMark/>
          </w:tcPr>
          <w:p w14:paraId="35235694"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6</w:t>
            </w:r>
          </w:p>
        </w:tc>
        <w:tc>
          <w:tcPr>
            <w:tcW w:w="5400" w:type="dxa"/>
            <w:noWrap/>
            <w:hideMark/>
          </w:tcPr>
          <w:p w14:paraId="27BD3B91"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cezve</w:t>
            </w:r>
            <w:proofErr w:type="spellEnd"/>
          </w:p>
        </w:tc>
        <w:tc>
          <w:tcPr>
            <w:tcW w:w="1360" w:type="dxa"/>
            <w:noWrap/>
            <w:hideMark/>
          </w:tcPr>
          <w:p w14:paraId="21A2EE50"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w:t>
            </w:r>
          </w:p>
        </w:tc>
        <w:tc>
          <w:tcPr>
            <w:tcW w:w="2120" w:type="dxa"/>
            <w:noWrap/>
            <w:hideMark/>
          </w:tcPr>
          <w:p w14:paraId="029D353A"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r w:rsidR="00DF4B83" w:rsidRPr="00DF4B83" w14:paraId="4A9AF7FC" w14:textId="77777777" w:rsidTr="00DF4B83">
        <w:trPr>
          <w:trHeight w:val="360"/>
        </w:trPr>
        <w:tc>
          <w:tcPr>
            <w:tcW w:w="600" w:type="dxa"/>
            <w:hideMark/>
          </w:tcPr>
          <w:p w14:paraId="498AC3CC"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7</w:t>
            </w:r>
          </w:p>
        </w:tc>
        <w:tc>
          <w:tcPr>
            <w:tcW w:w="5400" w:type="dxa"/>
            <w:noWrap/>
            <w:hideMark/>
          </w:tcPr>
          <w:p w14:paraId="6B864B0A"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türk</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kahvesi</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makinesi</w:t>
            </w:r>
            <w:proofErr w:type="spellEnd"/>
            <w:r w:rsidRPr="00DF4B83">
              <w:rPr>
                <w:rFonts w:asciiTheme="minorHAnsi" w:hAnsiTheme="minorHAnsi" w:cstheme="minorHAnsi"/>
                <w:b/>
                <w:bCs/>
                <w:sz w:val="24"/>
                <w:szCs w:val="24"/>
              </w:rPr>
              <w:t xml:space="preserve"> </w:t>
            </w:r>
          </w:p>
        </w:tc>
        <w:tc>
          <w:tcPr>
            <w:tcW w:w="1360" w:type="dxa"/>
            <w:noWrap/>
            <w:hideMark/>
          </w:tcPr>
          <w:p w14:paraId="19F9A7FC"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w:t>
            </w:r>
          </w:p>
        </w:tc>
        <w:tc>
          <w:tcPr>
            <w:tcW w:w="2120" w:type="dxa"/>
            <w:noWrap/>
            <w:hideMark/>
          </w:tcPr>
          <w:p w14:paraId="19AE3103"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r w:rsidR="00DF4B83" w:rsidRPr="00DF4B83" w14:paraId="46CD59B9" w14:textId="77777777" w:rsidTr="00DF4B83">
        <w:trPr>
          <w:trHeight w:val="360"/>
        </w:trPr>
        <w:tc>
          <w:tcPr>
            <w:tcW w:w="600" w:type="dxa"/>
            <w:hideMark/>
          </w:tcPr>
          <w:p w14:paraId="36286BB8"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8</w:t>
            </w:r>
          </w:p>
        </w:tc>
        <w:tc>
          <w:tcPr>
            <w:tcW w:w="5400" w:type="dxa"/>
            <w:noWrap/>
            <w:hideMark/>
          </w:tcPr>
          <w:p w14:paraId="47B93E45"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 xml:space="preserve">set </w:t>
            </w:r>
            <w:proofErr w:type="spellStart"/>
            <w:r w:rsidRPr="00DF4B83">
              <w:rPr>
                <w:rFonts w:asciiTheme="minorHAnsi" w:hAnsiTheme="minorHAnsi" w:cstheme="minorHAnsi"/>
                <w:b/>
                <w:bCs/>
                <w:sz w:val="24"/>
                <w:szCs w:val="24"/>
              </w:rPr>
              <w:t>üstü</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dört</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gözlü</w:t>
            </w:r>
            <w:proofErr w:type="spellEnd"/>
            <w:r w:rsidRPr="00DF4B83">
              <w:rPr>
                <w:rFonts w:asciiTheme="minorHAnsi" w:hAnsiTheme="minorHAnsi" w:cstheme="minorHAnsi"/>
                <w:b/>
                <w:bCs/>
                <w:sz w:val="24"/>
                <w:szCs w:val="24"/>
              </w:rPr>
              <w:t xml:space="preserve"> </w:t>
            </w:r>
            <w:proofErr w:type="spellStart"/>
            <w:r w:rsidRPr="00DF4B83">
              <w:rPr>
                <w:rFonts w:asciiTheme="minorHAnsi" w:hAnsiTheme="minorHAnsi" w:cstheme="minorHAnsi"/>
                <w:b/>
                <w:bCs/>
                <w:sz w:val="24"/>
                <w:szCs w:val="24"/>
              </w:rPr>
              <w:t>ocak</w:t>
            </w:r>
            <w:proofErr w:type="spellEnd"/>
          </w:p>
        </w:tc>
        <w:tc>
          <w:tcPr>
            <w:tcW w:w="1360" w:type="dxa"/>
            <w:noWrap/>
            <w:hideMark/>
          </w:tcPr>
          <w:p w14:paraId="2896C166"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w:t>
            </w:r>
          </w:p>
        </w:tc>
        <w:tc>
          <w:tcPr>
            <w:tcW w:w="2120" w:type="dxa"/>
            <w:noWrap/>
            <w:hideMark/>
          </w:tcPr>
          <w:p w14:paraId="3A8621D9"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r w:rsidR="00DF4B83" w:rsidRPr="00DF4B83" w14:paraId="595157BF" w14:textId="77777777" w:rsidTr="00DF4B83">
        <w:trPr>
          <w:trHeight w:val="360"/>
        </w:trPr>
        <w:tc>
          <w:tcPr>
            <w:tcW w:w="600" w:type="dxa"/>
            <w:hideMark/>
          </w:tcPr>
          <w:p w14:paraId="4EF7EA85"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lastRenderedPageBreak/>
              <w:t>9</w:t>
            </w:r>
          </w:p>
        </w:tc>
        <w:tc>
          <w:tcPr>
            <w:tcW w:w="5400" w:type="dxa"/>
            <w:noWrap/>
            <w:hideMark/>
          </w:tcPr>
          <w:p w14:paraId="17ECC1C4"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 xml:space="preserve">No Frost </w:t>
            </w:r>
            <w:proofErr w:type="spellStart"/>
            <w:r w:rsidRPr="00DF4B83">
              <w:rPr>
                <w:rFonts w:asciiTheme="minorHAnsi" w:hAnsiTheme="minorHAnsi" w:cstheme="minorHAnsi"/>
                <w:b/>
                <w:bCs/>
                <w:sz w:val="24"/>
                <w:szCs w:val="24"/>
              </w:rPr>
              <w:t>Buzdolabı</w:t>
            </w:r>
            <w:proofErr w:type="spellEnd"/>
          </w:p>
        </w:tc>
        <w:tc>
          <w:tcPr>
            <w:tcW w:w="1360" w:type="dxa"/>
            <w:noWrap/>
            <w:hideMark/>
          </w:tcPr>
          <w:p w14:paraId="70D240AF"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w:t>
            </w:r>
          </w:p>
        </w:tc>
        <w:tc>
          <w:tcPr>
            <w:tcW w:w="2120" w:type="dxa"/>
            <w:noWrap/>
            <w:hideMark/>
          </w:tcPr>
          <w:p w14:paraId="4D087A86"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r w:rsidR="00DF4B83" w:rsidRPr="00DF4B83" w14:paraId="04316136" w14:textId="77777777" w:rsidTr="00DF4B83">
        <w:trPr>
          <w:trHeight w:val="360"/>
        </w:trPr>
        <w:tc>
          <w:tcPr>
            <w:tcW w:w="600" w:type="dxa"/>
            <w:hideMark/>
          </w:tcPr>
          <w:p w14:paraId="20A017E6"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10</w:t>
            </w:r>
          </w:p>
        </w:tc>
        <w:tc>
          <w:tcPr>
            <w:tcW w:w="5400" w:type="dxa"/>
            <w:noWrap/>
            <w:hideMark/>
          </w:tcPr>
          <w:p w14:paraId="38C1A068"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Çaycı</w:t>
            </w:r>
            <w:proofErr w:type="spellEnd"/>
          </w:p>
        </w:tc>
        <w:tc>
          <w:tcPr>
            <w:tcW w:w="1360" w:type="dxa"/>
            <w:noWrap/>
            <w:hideMark/>
          </w:tcPr>
          <w:p w14:paraId="7733850D" w14:textId="77777777" w:rsidR="00DF4B83" w:rsidRPr="00DF4B83" w:rsidRDefault="00DF4B83" w:rsidP="00DF4B83">
            <w:pPr>
              <w:widowControl/>
              <w:autoSpaceDE/>
              <w:adjustRightInd/>
              <w:jc w:val="both"/>
              <w:rPr>
                <w:rFonts w:asciiTheme="minorHAnsi" w:hAnsiTheme="minorHAnsi" w:cstheme="minorHAnsi"/>
                <w:b/>
                <w:bCs/>
                <w:sz w:val="24"/>
                <w:szCs w:val="24"/>
              </w:rPr>
            </w:pPr>
            <w:r w:rsidRPr="00DF4B83">
              <w:rPr>
                <w:rFonts w:asciiTheme="minorHAnsi" w:hAnsiTheme="minorHAnsi" w:cstheme="minorHAnsi"/>
                <w:b/>
                <w:bCs/>
                <w:sz w:val="24"/>
                <w:szCs w:val="24"/>
              </w:rPr>
              <w:t>1</w:t>
            </w:r>
          </w:p>
        </w:tc>
        <w:tc>
          <w:tcPr>
            <w:tcW w:w="2120" w:type="dxa"/>
            <w:noWrap/>
            <w:hideMark/>
          </w:tcPr>
          <w:p w14:paraId="0E844AAC" w14:textId="77777777" w:rsidR="00DF4B83" w:rsidRPr="00DF4B83" w:rsidRDefault="00DF4B83" w:rsidP="00DF4B83">
            <w:pPr>
              <w:widowControl/>
              <w:autoSpaceDE/>
              <w:adjustRightInd/>
              <w:jc w:val="both"/>
              <w:rPr>
                <w:rFonts w:asciiTheme="minorHAnsi" w:hAnsiTheme="minorHAnsi" w:cstheme="minorHAnsi"/>
                <w:b/>
                <w:bCs/>
                <w:sz w:val="24"/>
                <w:szCs w:val="24"/>
              </w:rPr>
            </w:pPr>
            <w:proofErr w:type="spellStart"/>
            <w:r w:rsidRPr="00DF4B83">
              <w:rPr>
                <w:rFonts w:asciiTheme="minorHAnsi" w:hAnsiTheme="minorHAnsi" w:cstheme="minorHAnsi"/>
                <w:b/>
                <w:bCs/>
                <w:sz w:val="24"/>
                <w:szCs w:val="24"/>
              </w:rPr>
              <w:t>Adet</w:t>
            </w:r>
            <w:proofErr w:type="spellEnd"/>
          </w:p>
        </w:tc>
      </w:tr>
    </w:tbl>
    <w:p w14:paraId="4D4F693B" w14:textId="244282AA" w:rsidR="001F43BB" w:rsidRDefault="001F43BB" w:rsidP="001F43BB">
      <w:pPr>
        <w:widowControl/>
        <w:autoSpaceDE/>
        <w:adjustRightInd/>
        <w:jc w:val="both"/>
        <w:rPr>
          <w:rFonts w:asciiTheme="minorHAnsi" w:hAnsiTheme="minorHAnsi" w:cstheme="minorHAnsi"/>
          <w:b/>
          <w:sz w:val="24"/>
          <w:szCs w:val="24"/>
        </w:rPr>
      </w:pPr>
    </w:p>
    <w:p w14:paraId="33C270AE" w14:textId="60ABA777" w:rsidR="00712893" w:rsidRDefault="00712893" w:rsidP="001F43BB">
      <w:pPr>
        <w:widowControl/>
        <w:autoSpaceDE/>
        <w:adjustRightInd/>
        <w:jc w:val="both"/>
        <w:rPr>
          <w:rFonts w:asciiTheme="minorHAnsi" w:hAnsiTheme="minorHAnsi" w:cstheme="minorHAnsi"/>
          <w:b/>
          <w:sz w:val="24"/>
          <w:szCs w:val="24"/>
        </w:rPr>
      </w:pPr>
    </w:p>
    <w:p w14:paraId="49A4C7A4" w14:textId="77777777" w:rsidR="00712893" w:rsidRPr="0089079B" w:rsidRDefault="00712893" w:rsidP="001F43BB">
      <w:pPr>
        <w:widowControl/>
        <w:autoSpaceDE/>
        <w:adjustRightInd/>
        <w:jc w:val="both"/>
        <w:rPr>
          <w:rFonts w:asciiTheme="minorHAnsi" w:hAnsiTheme="minorHAnsi" w:cstheme="minorHAnsi"/>
          <w:b/>
          <w:sz w:val="24"/>
          <w:szCs w:val="24"/>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w:t>
      </w:r>
      <w:proofErr w:type="gramStart"/>
      <w:r w:rsidRPr="0089079B">
        <w:rPr>
          <w:rFonts w:asciiTheme="minorHAnsi" w:hAnsiTheme="minorHAnsi" w:cstheme="minorHAnsi"/>
        </w:rPr>
        <w:t>inisiyatifiyle</w:t>
      </w:r>
      <w:proofErr w:type="gramEnd"/>
      <w:r w:rsidRPr="0089079B">
        <w:rPr>
          <w:rFonts w:asciiTheme="minorHAnsi" w:hAnsiTheme="minorHAnsi" w:cstheme="minorHAnsi"/>
        </w:rPr>
        <w:t xml:space="preserv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2"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2"/>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3" w:name="_Hlk170292243"/>
    </w:p>
    <w:bookmarkEnd w:id="3"/>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4" w:name="_Hlk170350544"/>
      <w:r w:rsidR="003A271C" w:rsidRPr="0089079B">
        <w:rPr>
          <w:rFonts w:asciiTheme="minorHAnsi" w:hAnsiTheme="minorHAnsi" w:cstheme="minorHAnsi"/>
        </w:rPr>
        <w:t xml:space="preserve">kişi tarafından </w:t>
      </w:r>
      <w:bookmarkEnd w:id="4"/>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6961E5B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3605B0" w:rsidRPr="00690ED9">
                              <w:rPr>
                                <w:color w:val="333333"/>
                                <w:sz w:val="25"/>
                                <w:szCs w:val="25"/>
                              </w:rPr>
                              <w:t xml:space="preserve">KARACADAG TDA-DTIOSB-GOODS-05 / </w:t>
                            </w:r>
                            <w:proofErr w:type="spellStart"/>
                            <w:r w:rsidR="003605B0" w:rsidRPr="00690ED9">
                              <w:rPr>
                                <w:color w:val="333333"/>
                                <w:sz w:val="25"/>
                                <w:szCs w:val="25"/>
                              </w:rPr>
                              <w:t>Procurement</w:t>
                            </w:r>
                            <w:proofErr w:type="spellEnd"/>
                            <w:r w:rsidR="003605B0" w:rsidRPr="00690ED9">
                              <w:rPr>
                                <w:color w:val="333333"/>
                                <w:sz w:val="25"/>
                                <w:szCs w:val="25"/>
                              </w:rPr>
                              <w:t xml:space="preserve"> of </w:t>
                            </w:r>
                            <w:proofErr w:type="spellStart"/>
                            <w:r w:rsidR="003605B0" w:rsidRPr="00690ED9">
                              <w:rPr>
                                <w:color w:val="333333"/>
                                <w:sz w:val="25"/>
                                <w:szCs w:val="25"/>
                              </w:rPr>
                              <w:t>kitchen</w:t>
                            </w:r>
                            <w:proofErr w:type="spellEnd"/>
                            <w:r w:rsidR="003605B0" w:rsidRPr="00690ED9">
                              <w:rPr>
                                <w:color w:val="333333"/>
                                <w:sz w:val="25"/>
                                <w:szCs w:val="25"/>
                              </w:rPr>
                              <w:t xml:space="preserve"> </w:t>
                            </w:r>
                            <w:proofErr w:type="spellStart"/>
                            <w:r w:rsidR="003605B0" w:rsidRPr="00690ED9">
                              <w:rPr>
                                <w:color w:val="333333"/>
                                <w:sz w:val="25"/>
                                <w:szCs w:val="25"/>
                              </w:rPr>
                              <w:t>equipments</w:t>
                            </w:r>
                            <w:proofErr w:type="spellEnd"/>
                            <w:r w:rsidR="003605B0" w:rsidRPr="00690ED9">
                              <w:rPr>
                                <w:color w:val="333333"/>
                                <w:sz w:val="25"/>
                                <w:szCs w:val="25"/>
                              </w:rPr>
                              <w:t xml:space="preserve"> </w:t>
                            </w:r>
                            <w:proofErr w:type="spellStart"/>
                            <w:r w:rsidR="003605B0" w:rsidRPr="00690ED9">
                              <w:rPr>
                                <w:color w:val="333333"/>
                                <w:sz w:val="25"/>
                                <w:szCs w:val="25"/>
                              </w:rPr>
                              <w:t>for</w:t>
                            </w:r>
                            <w:proofErr w:type="spellEnd"/>
                            <w:r w:rsidR="003605B0" w:rsidRPr="00690ED9">
                              <w:rPr>
                                <w:color w:val="333333"/>
                                <w:sz w:val="25"/>
                                <w:szCs w:val="25"/>
                              </w:rPr>
                              <w:t xml:space="preserve"> Diyarbakır </w:t>
                            </w:r>
                            <w:proofErr w:type="spellStart"/>
                            <w:r w:rsidR="003605B0" w:rsidRPr="00690ED9">
                              <w:rPr>
                                <w:color w:val="333333"/>
                                <w:sz w:val="25"/>
                                <w:szCs w:val="25"/>
                              </w:rPr>
                              <w:t>Textile</w:t>
                            </w:r>
                            <w:proofErr w:type="spellEnd"/>
                            <w:r w:rsidR="003605B0" w:rsidRPr="00690ED9">
                              <w:rPr>
                                <w:color w:val="333333"/>
                                <w:sz w:val="25"/>
                                <w:szCs w:val="25"/>
                              </w:rPr>
                              <w:t xml:space="preserve"> </w:t>
                            </w:r>
                            <w:proofErr w:type="spellStart"/>
                            <w:r w:rsidR="003605B0" w:rsidRPr="00690ED9">
                              <w:rPr>
                                <w:color w:val="333333"/>
                                <w:sz w:val="25"/>
                                <w:szCs w:val="25"/>
                              </w:rPr>
                              <w:t>Specialized</w:t>
                            </w:r>
                            <w:proofErr w:type="spellEnd"/>
                            <w:r w:rsidR="003605B0" w:rsidRPr="00690ED9">
                              <w:rPr>
                                <w:color w:val="333333"/>
                                <w:sz w:val="25"/>
                                <w:szCs w:val="25"/>
                              </w:rPr>
                              <w:t xml:space="preserve"> </w:t>
                            </w:r>
                            <w:proofErr w:type="spellStart"/>
                            <w:r w:rsidR="003605B0" w:rsidRPr="00690ED9">
                              <w:rPr>
                                <w:color w:val="333333"/>
                                <w:sz w:val="25"/>
                                <w:szCs w:val="25"/>
                              </w:rPr>
                              <w:t>Organized</w:t>
                            </w:r>
                            <w:proofErr w:type="spellEnd"/>
                            <w:r w:rsidR="003605B0" w:rsidRPr="00690ED9">
                              <w:rPr>
                                <w:color w:val="333333"/>
                                <w:sz w:val="25"/>
                                <w:szCs w:val="25"/>
                              </w:rPr>
                              <w:t xml:space="preserve"> </w:t>
                            </w:r>
                            <w:proofErr w:type="spellStart"/>
                            <w:r w:rsidR="003605B0" w:rsidRPr="00690ED9">
                              <w:rPr>
                                <w:color w:val="333333"/>
                                <w:sz w:val="25"/>
                                <w:szCs w:val="25"/>
                              </w:rPr>
                              <w:t>Industrial</w:t>
                            </w:r>
                            <w:proofErr w:type="spellEnd"/>
                            <w:r w:rsidR="003605B0" w:rsidRPr="00690ED9">
                              <w:rPr>
                                <w:color w:val="333333"/>
                                <w:sz w:val="25"/>
                                <w:szCs w:val="25"/>
                              </w:rPr>
                              <w:t xml:space="preserve"> </w:t>
                            </w:r>
                            <w:proofErr w:type="spellStart"/>
                            <w:r w:rsidR="003605B0" w:rsidRPr="00690ED9">
                              <w:rPr>
                                <w:color w:val="333333"/>
                                <w:sz w:val="25"/>
                                <w:szCs w:val="25"/>
                              </w:rPr>
                              <w:t>Zone</w:t>
                            </w:r>
                            <w:proofErr w:type="spellEnd"/>
                          </w:p>
                          <w:p w14:paraId="74840873" w14:textId="439CABA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AD7BD3">
                              <w:rPr>
                                <w:rFonts w:asciiTheme="minorHAnsi" w:hAnsiTheme="minorHAnsi" w:cstheme="minorHAnsi"/>
                                <w:b/>
                                <w:sz w:val="24"/>
                                <w:szCs w:val="24"/>
                              </w:rPr>
                              <w:t>Mutfak Ekipman ve Malzemeleri Alımı</w:t>
                            </w:r>
                            <w:r w:rsidRPr="0089079B">
                              <w:rPr>
                                <w:rFonts w:asciiTheme="minorHAnsi" w:hAnsiTheme="minorHAnsi" w:cstheme="minorHAnsi"/>
                                <w:b/>
                                <w:sz w:val="24"/>
                                <w:szCs w:val="24"/>
                              </w:rPr>
                              <w:t xml:space="preserve"> </w:t>
                            </w:r>
                          </w:p>
                          <w:p w14:paraId="084523E9" w14:textId="4232C5F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proofErr w:type="gramStart"/>
                            <w:r w:rsidR="003605B0">
                              <w:rPr>
                                <w:rFonts w:asciiTheme="minorHAnsi" w:hAnsiTheme="minorHAnsi" w:cstheme="minorHAnsi"/>
                                <w:b/>
                                <w:sz w:val="24"/>
                                <w:szCs w:val="24"/>
                              </w:rPr>
                              <w:t>03/04/2025</w:t>
                            </w:r>
                            <w:proofErr w:type="gramEnd"/>
                          </w:p>
                          <w:p w14:paraId="30B271CD" w14:textId="7247197A"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3605B0">
                              <w:rPr>
                                <w:rFonts w:asciiTheme="minorHAnsi" w:hAnsiTheme="minorHAnsi" w:cstheme="minorHAnsi"/>
                                <w:b/>
                                <w:sz w:val="24"/>
                                <w:szCs w:val="24"/>
                                <w:u w:val="single"/>
                              </w:rPr>
                              <w:t>14:</w:t>
                            </w:r>
                            <w:proofErr w:type="gramStart"/>
                            <w:r w:rsidR="003605B0">
                              <w:rPr>
                                <w:rFonts w:asciiTheme="minorHAnsi" w:hAnsiTheme="minorHAnsi" w:cstheme="minorHAnsi"/>
                                <w:b/>
                                <w:sz w:val="24"/>
                                <w:szCs w:val="24"/>
                                <w:u w:val="single"/>
                              </w:rPr>
                              <w:t>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0BC8F215" w14:textId="6961E5B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3605B0" w:rsidRPr="00690ED9">
                        <w:rPr>
                          <w:color w:val="333333"/>
                          <w:sz w:val="25"/>
                          <w:szCs w:val="25"/>
                        </w:rPr>
                        <w:t xml:space="preserve">KARACADAG TDA-DTIOSB-GOODS-05 / </w:t>
                      </w:r>
                      <w:proofErr w:type="spellStart"/>
                      <w:r w:rsidR="003605B0" w:rsidRPr="00690ED9">
                        <w:rPr>
                          <w:color w:val="333333"/>
                          <w:sz w:val="25"/>
                          <w:szCs w:val="25"/>
                        </w:rPr>
                        <w:t>Procurement</w:t>
                      </w:r>
                      <w:proofErr w:type="spellEnd"/>
                      <w:r w:rsidR="003605B0" w:rsidRPr="00690ED9">
                        <w:rPr>
                          <w:color w:val="333333"/>
                          <w:sz w:val="25"/>
                          <w:szCs w:val="25"/>
                        </w:rPr>
                        <w:t xml:space="preserve"> of </w:t>
                      </w:r>
                      <w:proofErr w:type="spellStart"/>
                      <w:r w:rsidR="003605B0" w:rsidRPr="00690ED9">
                        <w:rPr>
                          <w:color w:val="333333"/>
                          <w:sz w:val="25"/>
                          <w:szCs w:val="25"/>
                        </w:rPr>
                        <w:t>kitchen</w:t>
                      </w:r>
                      <w:proofErr w:type="spellEnd"/>
                      <w:r w:rsidR="003605B0" w:rsidRPr="00690ED9">
                        <w:rPr>
                          <w:color w:val="333333"/>
                          <w:sz w:val="25"/>
                          <w:szCs w:val="25"/>
                        </w:rPr>
                        <w:t xml:space="preserve"> </w:t>
                      </w:r>
                      <w:proofErr w:type="spellStart"/>
                      <w:r w:rsidR="003605B0" w:rsidRPr="00690ED9">
                        <w:rPr>
                          <w:color w:val="333333"/>
                          <w:sz w:val="25"/>
                          <w:szCs w:val="25"/>
                        </w:rPr>
                        <w:t>equipments</w:t>
                      </w:r>
                      <w:proofErr w:type="spellEnd"/>
                      <w:r w:rsidR="003605B0" w:rsidRPr="00690ED9">
                        <w:rPr>
                          <w:color w:val="333333"/>
                          <w:sz w:val="25"/>
                          <w:szCs w:val="25"/>
                        </w:rPr>
                        <w:t xml:space="preserve"> </w:t>
                      </w:r>
                      <w:proofErr w:type="spellStart"/>
                      <w:r w:rsidR="003605B0" w:rsidRPr="00690ED9">
                        <w:rPr>
                          <w:color w:val="333333"/>
                          <w:sz w:val="25"/>
                          <w:szCs w:val="25"/>
                        </w:rPr>
                        <w:t>for</w:t>
                      </w:r>
                      <w:proofErr w:type="spellEnd"/>
                      <w:r w:rsidR="003605B0" w:rsidRPr="00690ED9">
                        <w:rPr>
                          <w:color w:val="333333"/>
                          <w:sz w:val="25"/>
                          <w:szCs w:val="25"/>
                        </w:rPr>
                        <w:t xml:space="preserve"> Diyarbakır </w:t>
                      </w:r>
                      <w:proofErr w:type="spellStart"/>
                      <w:r w:rsidR="003605B0" w:rsidRPr="00690ED9">
                        <w:rPr>
                          <w:color w:val="333333"/>
                          <w:sz w:val="25"/>
                          <w:szCs w:val="25"/>
                        </w:rPr>
                        <w:t>Textile</w:t>
                      </w:r>
                      <w:proofErr w:type="spellEnd"/>
                      <w:r w:rsidR="003605B0" w:rsidRPr="00690ED9">
                        <w:rPr>
                          <w:color w:val="333333"/>
                          <w:sz w:val="25"/>
                          <w:szCs w:val="25"/>
                        </w:rPr>
                        <w:t xml:space="preserve"> </w:t>
                      </w:r>
                      <w:proofErr w:type="spellStart"/>
                      <w:r w:rsidR="003605B0" w:rsidRPr="00690ED9">
                        <w:rPr>
                          <w:color w:val="333333"/>
                          <w:sz w:val="25"/>
                          <w:szCs w:val="25"/>
                        </w:rPr>
                        <w:t>Specialized</w:t>
                      </w:r>
                      <w:proofErr w:type="spellEnd"/>
                      <w:r w:rsidR="003605B0" w:rsidRPr="00690ED9">
                        <w:rPr>
                          <w:color w:val="333333"/>
                          <w:sz w:val="25"/>
                          <w:szCs w:val="25"/>
                        </w:rPr>
                        <w:t xml:space="preserve"> </w:t>
                      </w:r>
                      <w:proofErr w:type="spellStart"/>
                      <w:r w:rsidR="003605B0" w:rsidRPr="00690ED9">
                        <w:rPr>
                          <w:color w:val="333333"/>
                          <w:sz w:val="25"/>
                          <w:szCs w:val="25"/>
                        </w:rPr>
                        <w:t>Organized</w:t>
                      </w:r>
                      <w:proofErr w:type="spellEnd"/>
                      <w:r w:rsidR="003605B0" w:rsidRPr="00690ED9">
                        <w:rPr>
                          <w:color w:val="333333"/>
                          <w:sz w:val="25"/>
                          <w:szCs w:val="25"/>
                        </w:rPr>
                        <w:t xml:space="preserve"> </w:t>
                      </w:r>
                      <w:proofErr w:type="spellStart"/>
                      <w:r w:rsidR="003605B0" w:rsidRPr="00690ED9">
                        <w:rPr>
                          <w:color w:val="333333"/>
                          <w:sz w:val="25"/>
                          <w:szCs w:val="25"/>
                        </w:rPr>
                        <w:t>Industrial</w:t>
                      </w:r>
                      <w:proofErr w:type="spellEnd"/>
                      <w:r w:rsidR="003605B0" w:rsidRPr="00690ED9">
                        <w:rPr>
                          <w:color w:val="333333"/>
                          <w:sz w:val="25"/>
                          <w:szCs w:val="25"/>
                        </w:rPr>
                        <w:t xml:space="preserve"> </w:t>
                      </w:r>
                      <w:proofErr w:type="spellStart"/>
                      <w:r w:rsidR="003605B0" w:rsidRPr="00690ED9">
                        <w:rPr>
                          <w:color w:val="333333"/>
                          <w:sz w:val="25"/>
                          <w:szCs w:val="25"/>
                        </w:rPr>
                        <w:t>Zone</w:t>
                      </w:r>
                      <w:proofErr w:type="spellEnd"/>
                    </w:p>
                    <w:p w14:paraId="74840873" w14:textId="439CABA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AD7BD3">
                        <w:rPr>
                          <w:rFonts w:asciiTheme="minorHAnsi" w:hAnsiTheme="minorHAnsi" w:cstheme="minorHAnsi"/>
                          <w:b/>
                          <w:sz w:val="24"/>
                          <w:szCs w:val="24"/>
                        </w:rPr>
                        <w:t>Mutfak Ekipman ve Malzemeleri Alımı</w:t>
                      </w:r>
                      <w:r w:rsidRPr="0089079B">
                        <w:rPr>
                          <w:rFonts w:asciiTheme="minorHAnsi" w:hAnsiTheme="minorHAnsi" w:cstheme="minorHAnsi"/>
                          <w:b/>
                          <w:sz w:val="24"/>
                          <w:szCs w:val="24"/>
                        </w:rPr>
                        <w:t xml:space="preserve"> </w:t>
                      </w:r>
                    </w:p>
                    <w:p w14:paraId="084523E9" w14:textId="4232C5F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proofErr w:type="gramStart"/>
                      <w:r w:rsidR="003605B0">
                        <w:rPr>
                          <w:rFonts w:asciiTheme="minorHAnsi" w:hAnsiTheme="minorHAnsi" w:cstheme="minorHAnsi"/>
                          <w:b/>
                          <w:sz w:val="24"/>
                          <w:szCs w:val="24"/>
                        </w:rPr>
                        <w:t>03/04/2025</w:t>
                      </w:r>
                      <w:proofErr w:type="gramEnd"/>
                    </w:p>
                    <w:p w14:paraId="30B271CD" w14:textId="7247197A"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3605B0">
                        <w:rPr>
                          <w:rFonts w:asciiTheme="minorHAnsi" w:hAnsiTheme="minorHAnsi" w:cstheme="minorHAnsi"/>
                          <w:b/>
                          <w:sz w:val="24"/>
                          <w:szCs w:val="24"/>
                          <w:u w:val="single"/>
                        </w:rPr>
                        <w:t>14:</w:t>
                      </w:r>
                      <w:proofErr w:type="gramStart"/>
                      <w:r w:rsidR="003605B0">
                        <w:rPr>
                          <w:rFonts w:asciiTheme="minorHAnsi" w:hAnsiTheme="minorHAnsi" w:cstheme="minorHAnsi"/>
                          <w:b/>
                          <w:sz w:val="24"/>
                          <w:szCs w:val="24"/>
                          <w:u w:val="single"/>
                        </w:rPr>
                        <w:t>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xml:space="preserve">) ile diğer </w:t>
      </w:r>
      <w:r w:rsidR="00D22D42" w:rsidRPr="0089079B">
        <w:rPr>
          <w:rFonts w:asciiTheme="minorHAnsi" w:hAnsiTheme="minorHAnsi" w:cstheme="minorHAnsi"/>
          <w:sz w:val="24"/>
          <w:szCs w:val="24"/>
        </w:rPr>
        <w:lastRenderedPageBreak/>
        <w:t>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5"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6" w:name="_Hlk171333180"/>
      <w:r w:rsidR="006A25FC" w:rsidRPr="0089079B">
        <w:rPr>
          <w:rFonts w:asciiTheme="minorHAnsi" w:hAnsiTheme="minorHAnsi" w:cstheme="minorHAnsi"/>
        </w:rPr>
        <w:t xml:space="preserve">ve Madde 12/e’de yer alan belgeleri </w:t>
      </w:r>
      <w:bookmarkEnd w:id="5"/>
      <w:bookmarkEnd w:id="6"/>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7"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7"/>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7518F916"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8" w:name="_Hlk170840061"/>
      <w:proofErr w:type="gramStart"/>
      <w:r w:rsidR="003605B0">
        <w:rPr>
          <w:rFonts w:asciiTheme="minorHAnsi" w:hAnsiTheme="minorHAnsi" w:cstheme="minorHAnsi"/>
          <w:b/>
          <w:sz w:val="24"/>
          <w:szCs w:val="24"/>
        </w:rPr>
        <w:t>03/04/2025</w:t>
      </w:r>
      <w:proofErr w:type="gramEnd"/>
      <w:r w:rsidR="003605B0">
        <w:rPr>
          <w:rFonts w:asciiTheme="minorHAnsi" w:hAnsiTheme="minorHAnsi" w:cstheme="minorHAnsi"/>
          <w:b/>
          <w:sz w:val="24"/>
          <w:szCs w:val="24"/>
        </w:rPr>
        <w:t xml:space="preserve"> </w:t>
      </w:r>
      <w:r w:rsidRPr="0089079B">
        <w:rPr>
          <w:rFonts w:asciiTheme="minorHAnsi" w:hAnsiTheme="minorHAnsi" w:cstheme="minorHAnsi"/>
          <w:b/>
          <w:sz w:val="24"/>
          <w:szCs w:val="24"/>
        </w:rPr>
        <w:t xml:space="preserve">tarihinde saat </w:t>
      </w:r>
      <w:r w:rsidR="003605B0">
        <w:rPr>
          <w:rFonts w:asciiTheme="minorHAnsi" w:hAnsiTheme="minorHAnsi" w:cstheme="minorHAnsi"/>
          <w:b/>
          <w:sz w:val="24"/>
          <w:szCs w:val="24"/>
        </w:rPr>
        <w:t>13:50</w:t>
      </w:r>
      <w:r w:rsidRPr="0089079B">
        <w:rPr>
          <w:rFonts w:asciiTheme="minorHAnsi" w:hAnsiTheme="minorHAnsi" w:cstheme="minorHAnsi"/>
          <w:sz w:val="24"/>
          <w:szCs w:val="24"/>
        </w:rPr>
        <w:t xml:space="preserve"> </w:t>
      </w:r>
      <w:bookmarkEnd w:id="8"/>
      <w:r w:rsidR="003605B0">
        <w:rPr>
          <w:rFonts w:asciiTheme="minorHAnsi" w:hAnsiTheme="minorHAnsi" w:cstheme="minorHAnsi"/>
          <w:sz w:val="24"/>
          <w:szCs w:val="24"/>
        </w:rPr>
        <w:t>y</w:t>
      </w:r>
      <w:r w:rsidR="006240AA">
        <w:rPr>
          <w:rFonts w:asciiTheme="minorHAnsi" w:hAnsiTheme="minorHAnsi" w:cstheme="minorHAnsi"/>
          <w:sz w:val="24"/>
          <w:szCs w:val="24"/>
        </w:rPr>
        <w:t xml:space="preserve">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9" w:name="_Hlk171333347"/>
      <w:bookmarkStart w:id="10" w:name="_Hlk170350626"/>
      <w:r w:rsidR="00A83FFE" w:rsidRPr="0089079B">
        <w:rPr>
          <w:rFonts w:asciiTheme="minorHAnsi" w:hAnsiTheme="minorHAnsi" w:cstheme="minorHAnsi"/>
          <w:sz w:val="24"/>
          <w:szCs w:val="24"/>
        </w:rPr>
        <w:t>ve açılmadan teklif sahibine iade edilecektir</w:t>
      </w:r>
      <w:bookmarkEnd w:id="9"/>
      <w:r w:rsidRPr="0089079B">
        <w:rPr>
          <w:rFonts w:asciiTheme="minorHAnsi" w:hAnsiTheme="minorHAnsi" w:cstheme="minorHAnsi"/>
          <w:sz w:val="24"/>
          <w:szCs w:val="24"/>
        </w:rPr>
        <w:t>.</w:t>
      </w:r>
      <w:bookmarkEnd w:id="10"/>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4B4888AA"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r w:rsidR="003605B0">
        <w:rPr>
          <w:rFonts w:asciiTheme="minorHAnsi" w:hAnsiTheme="minorHAnsi" w:cstheme="minorHAnsi"/>
          <w:b/>
          <w:sz w:val="24"/>
          <w:szCs w:val="24"/>
        </w:rPr>
        <w:t xml:space="preserve">03/04/2025 </w:t>
      </w:r>
      <w:r w:rsidR="003605B0" w:rsidRPr="0089079B">
        <w:rPr>
          <w:rFonts w:asciiTheme="minorHAnsi" w:hAnsiTheme="minorHAnsi" w:cstheme="minorHAnsi"/>
          <w:b/>
          <w:sz w:val="24"/>
          <w:szCs w:val="24"/>
        </w:rPr>
        <w:t xml:space="preserve">tarihinde saat </w:t>
      </w:r>
      <w:r w:rsidR="003605B0">
        <w:rPr>
          <w:rFonts w:asciiTheme="minorHAnsi" w:hAnsiTheme="minorHAnsi" w:cstheme="minorHAnsi"/>
          <w:b/>
          <w:sz w:val="24"/>
          <w:szCs w:val="24"/>
        </w:rPr>
        <w:t xml:space="preserve">13:50 </w:t>
      </w:r>
      <w:r w:rsidR="006240AA">
        <w:rPr>
          <w:rFonts w:asciiTheme="minorHAnsi" w:hAnsiTheme="minorHAnsi" w:cstheme="minorHAnsi"/>
          <w:sz w:val="24"/>
          <w:szCs w:val="24"/>
        </w:rPr>
        <w:t xml:space="preserve">de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1"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2" w:name="_Hlk171333401"/>
      <w:r w:rsidR="0096422E" w:rsidRPr="0089079B">
        <w:rPr>
          <w:rFonts w:asciiTheme="minorHAnsi" w:hAnsiTheme="minorHAnsi" w:cstheme="minorHAnsi"/>
          <w:sz w:val="24"/>
          <w:szCs w:val="24"/>
        </w:rPr>
        <w:t xml:space="preserve"> ve teklif geçerlilik tarihi kontrol edilerek </w:t>
      </w:r>
      <w:bookmarkEnd w:id="12"/>
      <w:r w:rsidR="001E17C1" w:rsidRPr="0089079B">
        <w:rPr>
          <w:rFonts w:asciiTheme="minorHAnsi" w:hAnsiTheme="minorHAnsi" w:cstheme="minorHAnsi"/>
          <w:sz w:val="24"/>
          <w:szCs w:val="24"/>
        </w:rPr>
        <w:t>tutanağa bağlanacaktır.</w:t>
      </w:r>
      <w:bookmarkEnd w:id="11"/>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3"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3"/>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31040ED0"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4" w:name="_Hlk170840192"/>
      <w:r w:rsidR="00D601E8" w:rsidRPr="0089079B">
        <w:rPr>
          <w:rFonts w:asciiTheme="minorHAnsi" w:hAnsiTheme="minorHAnsi" w:cstheme="minorHAnsi"/>
          <w:b/>
          <w:sz w:val="24"/>
          <w:szCs w:val="24"/>
        </w:rPr>
        <w:t xml:space="preserve">Türk Lirası (TL) </w:t>
      </w:r>
      <w:proofErr w:type="gramStart"/>
      <w:r w:rsidR="00A83FFE" w:rsidRPr="0089079B">
        <w:rPr>
          <w:rFonts w:asciiTheme="minorHAnsi" w:hAnsiTheme="minorHAnsi" w:cstheme="minorHAnsi"/>
          <w:b/>
          <w:sz w:val="24"/>
          <w:szCs w:val="24"/>
        </w:rPr>
        <w:t>Cinsi</w:t>
      </w:r>
      <w:r w:rsidR="00BA40C6"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 xml:space="preserve"> </w:t>
      </w:r>
      <w:bookmarkEnd w:id="14"/>
      <w:r w:rsidRPr="0089079B">
        <w:rPr>
          <w:rFonts w:asciiTheme="minorHAnsi" w:hAnsiTheme="minorHAnsi" w:cstheme="minorHAnsi"/>
          <w:sz w:val="24"/>
          <w:szCs w:val="24"/>
        </w:rPr>
        <w:t>olarak</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5"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5"/>
      <w:r w:rsidR="000F5EFF" w:rsidRPr="0089079B">
        <w:rPr>
          <w:rFonts w:asciiTheme="minorHAnsi" w:hAnsiTheme="minorHAnsi" w:cstheme="minorHAnsi"/>
          <w:b/>
          <w:sz w:val="24"/>
          <w:szCs w:val="24"/>
        </w:rPr>
        <w:t xml:space="preserve">Sözleşme </w:t>
      </w:r>
      <w:r w:rsidR="000F5EFF" w:rsidRPr="0089079B">
        <w:rPr>
          <w:rFonts w:asciiTheme="minorHAnsi" w:hAnsiTheme="minorHAnsi" w:cstheme="minorHAnsi"/>
          <w:b/>
          <w:sz w:val="24"/>
          <w:szCs w:val="24"/>
        </w:rPr>
        <w:lastRenderedPageBreak/>
        <w:t>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Piyasa rayiçlerinin çok </w:t>
      </w:r>
      <w:proofErr w:type="gramStart"/>
      <w:r w:rsidRPr="0089079B">
        <w:rPr>
          <w:rFonts w:asciiTheme="minorHAnsi" w:hAnsiTheme="minorHAnsi" w:cstheme="minorHAnsi"/>
        </w:rPr>
        <w:t>altında  ya</w:t>
      </w:r>
      <w:proofErr w:type="gramEnd"/>
      <w:r w:rsidRPr="0089079B">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6" w:name="_Hlk171333756"/>
      <w:bookmarkStart w:id="17" w:name="_Hlk170350808"/>
      <w:r w:rsidRPr="0089079B">
        <w:rPr>
          <w:rFonts w:asciiTheme="minorHAnsi" w:hAnsiTheme="minorHAnsi" w:cstheme="minorHAnsi"/>
          <w:sz w:val="24"/>
          <w:szCs w:val="24"/>
        </w:rPr>
        <w:lastRenderedPageBreak/>
        <w:t>Tekliflerin incelenmesi, açıklığa kavuşturulması ve karşılaştırılmasıyla ve ihale kararıyla ilgili bilgiler ihale kararı ihaleyi kazanan teklif sahibine tebliğ edilene kadar gizli tutulacaktır.</w:t>
      </w:r>
    </w:p>
    <w:bookmarkEnd w:id="16"/>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18"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 xml:space="preserve">B) tarafından yerel saatle </w:t>
      </w:r>
      <w:proofErr w:type="gramStart"/>
      <w:r w:rsidR="006240AA">
        <w:rPr>
          <w:rFonts w:asciiTheme="minorHAnsi" w:hAnsiTheme="minorHAnsi" w:cstheme="minorHAnsi"/>
          <w:sz w:val="24"/>
          <w:szCs w:val="24"/>
        </w:rPr>
        <w:t>………….</w:t>
      </w:r>
      <w:proofErr w:type="gramEnd"/>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resmî tatil gününün bir ertesi gününe rastlaması halinde teklifin açıldığı tarihten önceki son çalışma günüdür.</w:t>
      </w:r>
    </w:p>
    <w:bookmarkEnd w:id="18"/>
    <w:p w14:paraId="6F042F94" w14:textId="77777777" w:rsidR="0014218B" w:rsidRPr="0089079B" w:rsidRDefault="0014218B" w:rsidP="00D22D42">
      <w:pPr>
        <w:ind w:left="1418"/>
        <w:jc w:val="both"/>
        <w:rPr>
          <w:rFonts w:asciiTheme="minorHAnsi" w:hAnsiTheme="minorHAnsi" w:cstheme="minorHAnsi"/>
          <w:sz w:val="24"/>
          <w:szCs w:val="24"/>
        </w:rPr>
      </w:pPr>
    </w:p>
    <w:bookmarkEnd w:id="17"/>
    <w:p w14:paraId="4D703CC5" w14:textId="77777777" w:rsidR="001119B6" w:rsidRPr="0089079B" w:rsidRDefault="001119B6"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19"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19"/>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olan teklif sahibi ekteki Sözleşme Formu ve Temin Kayıt ve </w:t>
      </w:r>
      <w:proofErr w:type="spellStart"/>
      <w:r w:rsidRPr="0089079B">
        <w:rPr>
          <w:rFonts w:asciiTheme="minorHAnsi" w:hAnsiTheme="minorHAnsi" w:cstheme="minorHAnsi"/>
          <w:sz w:val="24"/>
          <w:szCs w:val="24"/>
        </w:rPr>
        <w:t>Şartları’na</w:t>
      </w:r>
      <w:proofErr w:type="spellEnd"/>
      <w:r w:rsidRPr="0089079B">
        <w:rPr>
          <w:rFonts w:asciiTheme="minorHAnsi" w:hAnsiTheme="minorHAnsi" w:cstheme="minorHAnsi"/>
          <w:sz w:val="24"/>
          <w:szCs w:val="24"/>
        </w:rPr>
        <w:t xml:space="preserve">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0" w:name="_Hlk170350880"/>
      <w:r w:rsidR="00A83FFE" w:rsidRPr="0089079B">
        <w:rPr>
          <w:rFonts w:asciiTheme="minorHAnsi" w:hAnsiTheme="minorHAnsi" w:cstheme="minorHAnsi"/>
          <w:sz w:val="24"/>
          <w:szCs w:val="24"/>
        </w:rPr>
        <w:t>Sözleşmeyi imzalayacaktır.</w:t>
      </w:r>
      <w:bookmarkEnd w:id="20"/>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1"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1"/>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2" w:name="_Hlk171333959"/>
      <w:r w:rsidR="003A0A45" w:rsidRPr="0089079B">
        <w:rPr>
          <w:rFonts w:asciiTheme="minorHAnsi" w:hAnsiTheme="minorHAnsi" w:cstheme="minorHAnsi"/>
          <w:sz w:val="24"/>
          <w:szCs w:val="24"/>
        </w:rPr>
        <w:t xml:space="preserve">sözleşmeye davet mektubunun kazanan firmaya </w:t>
      </w:r>
      <w:bookmarkEnd w:id="22"/>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3" w:name="_Hlk170350983"/>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3"/>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4"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4"/>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5"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w:t>
      </w:r>
      <w:proofErr w:type="gramStart"/>
      <w:r w:rsidR="009420C6" w:rsidRPr="0089079B">
        <w:rPr>
          <w:rFonts w:asciiTheme="minorHAnsi" w:hAnsiTheme="minorHAnsi" w:cstheme="minorHAnsi"/>
          <w:sz w:val="24"/>
          <w:szCs w:val="24"/>
        </w:rPr>
        <w:t>8  maddelerde</w:t>
      </w:r>
      <w:proofErr w:type="gramEnd"/>
      <w:r w:rsidR="009420C6" w:rsidRPr="0089079B">
        <w:rPr>
          <w:rFonts w:asciiTheme="minorHAnsi" w:hAnsiTheme="minorHAnsi" w:cstheme="minorHAnsi"/>
          <w:sz w:val="24"/>
          <w:szCs w:val="24"/>
        </w:rPr>
        <w:t xml:space="preserv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 xml:space="preserve">[Teklifi veren firma teklif ettiği ürününün üretici firması değilse söz konusu ürünün üreticisi/ imalatçısı/ </w:t>
      </w:r>
      <w:proofErr w:type="gramStart"/>
      <w:r w:rsidRPr="0089079B">
        <w:rPr>
          <w:rFonts w:asciiTheme="minorHAnsi" w:hAnsiTheme="minorHAnsi" w:cstheme="minorHAnsi"/>
          <w:i/>
        </w:rPr>
        <w:t>distribütörü</w:t>
      </w:r>
      <w:proofErr w:type="gramEnd"/>
      <w:r w:rsidRPr="0089079B">
        <w:rPr>
          <w:rFonts w:asciiTheme="minorHAnsi" w:hAnsiTheme="minorHAnsi" w:cstheme="minorHAnsi"/>
          <w:i/>
        </w:rPr>
        <w:t xml:space="preserve">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 xml:space="preserve">Teknik Şartname </w:t>
      </w:r>
      <w:proofErr w:type="gramStart"/>
      <w:r w:rsidRPr="0089079B">
        <w:rPr>
          <w:rFonts w:asciiTheme="minorHAnsi" w:hAnsiTheme="minorHAnsi" w:cstheme="minorHAnsi"/>
          <w:sz w:val="24"/>
          <w:szCs w:val="24"/>
        </w:rPr>
        <w:t>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w:t>
      </w:r>
      <w:proofErr w:type="gramEnd"/>
      <w:r w:rsidRPr="0089079B">
        <w:rPr>
          <w:rFonts w:asciiTheme="minorHAnsi" w:hAnsiTheme="minorHAnsi" w:cstheme="minorHAnsi"/>
          <w:sz w:val="24"/>
          <w:szCs w:val="24"/>
        </w:rPr>
        <w:t xml:space="preserve">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Yetkili kişi adları, Telefon Numaraları, Vergi Dairesi ve Numarası. Mail adresleri, vb.</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 xml:space="preserve">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lastRenderedPageBreak/>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6" w:name="_Hlk170291377"/>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6"/>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5"/>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İşbu ihale kapsamında Kasım 2020 </w:t>
      </w:r>
      <w:proofErr w:type="gramStart"/>
      <w:r w:rsidRPr="0089079B">
        <w:rPr>
          <w:rFonts w:asciiTheme="minorHAnsi" w:hAnsiTheme="minorHAnsi" w:cstheme="minorHAnsi"/>
          <w:sz w:val="24"/>
          <w:szCs w:val="24"/>
        </w:rPr>
        <w:t>versiyon</w:t>
      </w:r>
      <w:proofErr w:type="gramEnd"/>
      <w:r w:rsidRPr="0089079B">
        <w:rPr>
          <w:rFonts w:asciiTheme="minorHAnsi" w:hAnsiTheme="minorHAnsi" w:cstheme="minorHAnsi"/>
          <w:sz w:val="24"/>
          <w:szCs w:val="24"/>
        </w:rPr>
        <w:t xml:space="preserve">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7"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27"/>
    </w:p>
    <w:p w14:paraId="6B0A92C2" w14:textId="77777777" w:rsidR="003B4678" w:rsidRPr="0089079B" w:rsidRDefault="003B4678" w:rsidP="00505E93">
      <w:pPr>
        <w:ind w:left="360"/>
        <w:jc w:val="both"/>
        <w:rPr>
          <w:rFonts w:asciiTheme="minorHAnsi" w:hAnsiTheme="minorHAnsi" w:cstheme="minorHAnsi"/>
          <w:sz w:val="24"/>
          <w:szCs w:val="24"/>
        </w:rPr>
      </w:pPr>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28"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78716067" w14:textId="77777777" w:rsidR="00505E93" w:rsidRPr="0089079B" w:rsidRDefault="000C20E9" w:rsidP="00505E93">
      <w:pPr>
        <w:ind w:left="426"/>
        <w:jc w:val="both"/>
        <w:rPr>
          <w:rStyle w:val="Kpr"/>
          <w:rFonts w:asciiTheme="minorHAnsi" w:hAnsiTheme="minorHAnsi" w:cstheme="minorHAnsi"/>
          <w:b/>
          <w:color w:val="000000" w:themeColor="text1"/>
          <w:sz w:val="24"/>
          <w:szCs w:val="24"/>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p>
    <w:bookmarkEnd w:id="28"/>
    <w:p w14:paraId="6B7CC7B0" w14:textId="77777777" w:rsidR="00764AF8" w:rsidRPr="0089079B" w:rsidRDefault="00764AF8" w:rsidP="00647E79">
      <w:pPr>
        <w:ind w:left="360"/>
        <w:jc w:val="both"/>
        <w:rPr>
          <w:rFonts w:asciiTheme="minorHAnsi" w:hAnsiTheme="minorHAnsi" w:cstheme="minorHAnsi"/>
          <w:sz w:val="24"/>
          <w:szCs w:val="24"/>
        </w:rPr>
      </w:pPr>
    </w:p>
    <w:p w14:paraId="5794C2DF" w14:textId="26783B39" w:rsidR="0016548A" w:rsidRPr="0089079B" w:rsidRDefault="0016548A"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lastRenderedPageBreak/>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89079B"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Pr="0089079B" w:rsidRDefault="005D317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proofErr w:type="gramStart"/>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w:t>
      </w:r>
      <w:proofErr w:type="gramEnd"/>
      <w:r w:rsidRPr="0089079B">
        <w:rPr>
          <w:rFonts w:asciiTheme="minorHAnsi" w:hAnsiTheme="minorHAnsi" w:cstheme="minorHAnsi"/>
          <w:sz w:val="24"/>
          <w:szCs w:val="24"/>
        </w:rPr>
        <w:t>-17:00) içinde İdare’nin Madde 5’te yer alan adresinde başvuru yapılabilir.</w:t>
      </w:r>
    </w:p>
    <w:p w14:paraId="6F2CF69C" w14:textId="77777777" w:rsidR="00A61B4E" w:rsidRPr="0089079B" w:rsidRDefault="00A61B4E" w:rsidP="00A61B4E">
      <w:pPr>
        <w:widowControl/>
        <w:autoSpaceDE/>
        <w:adjustRightInd/>
        <w:ind w:left="360"/>
        <w:jc w:val="both"/>
        <w:rPr>
          <w:rFonts w:asciiTheme="minorHAnsi" w:hAnsiTheme="minorHAnsi" w:cstheme="minorHAnsi"/>
          <w:sz w:val="24"/>
          <w:szCs w:val="24"/>
        </w:rPr>
      </w:pPr>
    </w:p>
    <w:p w14:paraId="1980448F" w14:textId="1CFC739C" w:rsidR="00D22D42" w:rsidRPr="0089079B" w:rsidRDefault="00D22D42" w:rsidP="000575EC">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29" w:name="_Hlk170291467"/>
      <w:r w:rsidRPr="0089079B">
        <w:rPr>
          <w:rFonts w:asciiTheme="minorHAnsi" w:hAnsiTheme="minorHAnsi" w:cstheme="minorHAnsi"/>
          <w:sz w:val="24"/>
          <w:szCs w:val="24"/>
        </w:rPr>
        <w:t xml:space="preserve"> vermeyeceğinizi </w:t>
      </w:r>
      <w:bookmarkStart w:id="30" w:name="_Hlk170291512"/>
      <w:r w:rsidR="000575EC" w:rsidRPr="0089079B">
        <w:rPr>
          <w:rFonts w:asciiTheme="minorHAnsi" w:hAnsiTheme="minorHAnsi" w:cstheme="minorHAnsi"/>
          <w:sz w:val="24"/>
          <w:szCs w:val="24"/>
        </w:rPr>
        <w:t>aziz.turan@gsb.gov.</w:t>
      </w:r>
      <w:proofErr w:type="gramStart"/>
      <w:r w:rsidR="000575EC" w:rsidRPr="0089079B">
        <w:rPr>
          <w:rFonts w:asciiTheme="minorHAnsi" w:hAnsiTheme="minorHAnsi" w:cstheme="minorHAnsi"/>
          <w:sz w:val="24"/>
          <w:szCs w:val="24"/>
        </w:rPr>
        <w:t>tr</w:t>
      </w:r>
      <w:r w:rsidR="00A77849"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w:t>
      </w:r>
      <w:bookmarkEnd w:id="30"/>
      <w:r w:rsidRPr="0089079B">
        <w:rPr>
          <w:rFonts w:asciiTheme="minorHAnsi" w:hAnsiTheme="minorHAnsi" w:cstheme="minorHAnsi"/>
          <w:sz w:val="24"/>
          <w:szCs w:val="24"/>
        </w:rPr>
        <w:t>adresine</w:t>
      </w:r>
      <w:proofErr w:type="gramEnd"/>
      <w:r w:rsidRPr="0089079B">
        <w:rPr>
          <w:rFonts w:asciiTheme="minorHAnsi" w:hAnsiTheme="minorHAnsi" w:cstheme="minorHAnsi"/>
          <w:sz w:val="24"/>
          <w:szCs w:val="24"/>
        </w:rPr>
        <w:t xml:space="preserve"> teyit ediniz.</w:t>
      </w:r>
      <w:bookmarkEnd w:id="29"/>
    </w:p>
    <w:bookmarkEnd w:id="0"/>
    <w:p w14:paraId="7DCDCBAF" w14:textId="77777777" w:rsidR="00D22D42" w:rsidRPr="0089079B" w:rsidRDefault="00D22D42" w:rsidP="00D22D42">
      <w:pPr>
        <w:jc w:val="both"/>
        <w:rPr>
          <w:rFonts w:asciiTheme="minorHAnsi" w:hAnsiTheme="minorHAnsi" w:cstheme="minorHAnsi"/>
          <w:sz w:val="24"/>
          <w:szCs w:val="24"/>
        </w:rPr>
      </w:pPr>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1"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proofErr w:type="gramStart"/>
      <w:r>
        <w:rPr>
          <w:rFonts w:asciiTheme="minorHAnsi" w:hAnsiTheme="minorHAnsi" w:cstheme="minorHAnsi"/>
          <w:b/>
          <w:lang w:eastAsia="en-US"/>
        </w:rPr>
        <w:t>……………………………………</w:t>
      </w:r>
      <w:proofErr w:type="gramEnd"/>
    </w:p>
    <w:bookmarkEnd w:id="31"/>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7FE457B0" w14:textId="76050015" w:rsidR="00343E36" w:rsidRPr="0089079B" w:rsidRDefault="00343E36" w:rsidP="00D22D42">
      <w:pPr>
        <w:jc w:val="center"/>
        <w:rPr>
          <w:rFonts w:asciiTheme="minorHAnsi" w:hAnsiTheme="minorHAnsi" w:cstheme="minorHAnsi"/>
          <w:b/>
          <w:lang w:eastAsia="en-US"/>
        </w:rPr>
      </w:pPr>
    </w:p>
    <w:p w14:paraId="38E11D4A" w14:textId="2F2D7CDF" w:rsidR="00343E36" w:rsidRPr="0089079B" w:rsidRDefault="00343E36" w:rsidP="00D22D42">
      <w:pPr>
        <w:jc w:val="center"/>
        <w:rPr>
          <w:rFonts w:asciiTheme="minorHAnsi" w:hAnsiTheme="minorHAnsi" w:cstheme="minorHAnsi"/>
          <w:b/>
          <w:lang w:eastAsia="en-US"/>
        </w:rPr>
      </w:pPr>
    </w:p>
    <w:p w14:paraId="7F1C3A72" w14:textId="78FB1388" w:rsidR="00343E36" w:rsidRPr="0089079B" w:rsidRDefault="00343E36" w:rsidP="00D22D42">
      <w:pPr>
        <w:jc w:val="center"/>
        <w:rPr>
          <w:rFonts w:asciiTheme="minorHAnsi" w:hAnsiTheme="minorHAnsi" w:cstheme="minorHAnsi"/>
          <w:b/>
          <w:lang w:eastAsia="en-US"/>
        </w:rPr>
      </w:pPr>
    </w:p>
    <w:p w14:paraId="73A7C51A" w14:textId="77777777" w:rsidR="00343E36" w:rsidRDefault="00343E36" w:rsidP="00D22D42">
      <w:pPr>
        <w:jc w:val="center"/>
        <w:rPr>
          <w:rFonts w:asciiTheme="minorHAnsi" w:hAnsiTheme="minorHAnsi" w:cstheme="minorHAnsi"/>
          <w:b/>
          <w:lang w:eastAsia="en-US"/>
        </w:rPr>
      </w:pPr>
    </w:p>
    <w:p w14:paraId="10828FC6" w14:textId="77777777" w:rsidR="00B41D86" w:rsidRDefault="00B41D86" w:rsidP="00D22D42">
      <w:pPr>
        <w:jc w:val="center"/>
        <w:rPr>
          <w:rFonts w:asciiTheme="minorHAnsi" w:hAnsiTheme="minorHAnsi" w:cstheme="minorHAnsi"/>
          <w:b/>
          <w:lang w:eastAsia="en-US"/>
        </w:rPr>
      </w:pPr>
    </w:p>
    <w:p w14:paraId="7BD246A4" w14:textId="77777777" w:rsidR="00B41D86" w:rsidRDefault="00B41D86" w:rsidP="00D22D42">
      <w:pPr>
        <w:jc w:val="center"/>
        <w:rPr>
          <w:rFonts w:asciiTheme="minorHAnsi" w:hAnsiTheme="minorHAnsi" w:cstheme="minorHAnsi"/>
          <w:b/>
          <w:lang w:eastAsia="en-US"/>
        </w:rPr>
      </w:pPr>
    </w:p>
    <w:p w14:paraId="4CECF36A" w14:textId="77777777" w:rsidR="00B41D86" w:rsidRDefault="00B41D86" w:rsidP="00D22D42">
      <w:pPr>
        <w:jc w:val="center"/>
        <w:rPr>
          <w:rFonts w:asciiTheme="minorHAnsi" w:hAnsiTheme="minorHAnsi" w:cstheme="minorHAnsi"/>
          <w:b/>
          <w:lang w:eastAsia="en-US"/>
        </w:rPr>
      </w:pPr>
    </w:p>
    <w:p w14:paraId="3942F842" w14:textId="77777777" w:rsidR="00B41D86" w:rsidRDefault="00B41D86" w:rsidP="00D22D42">
      <w:pPr>
        <w:jc w:val="center"/>
        <w:rPr>
          <w:rFonts w:asciiTheme="minorHAnsi" w:hAnsiTheme="minorHAnsi" w:cstheme="minorHAnsi"/>
          <w:b/>
          <w:lang w:eastAsia="en-US"/>
        </w:rPr>
      </w:pPr>
    </w:p>
    <w:p w14:paraId="593AD225" w14:textId="77777777" w:rsidR="00B41D86" w:rsidRDefault="00B41D86" w:rsidP="00D22D42">
      <w:pPr>
        <w:jc w:val="center"/>
        <w:rPr>
          <w:rFonts w:asciiTheme="minorHAnsi" w:hAnsiTheme="minorHAnsi" w:cstheme="minorHAnsi"/>
          <w:b/>
          <w:lang w:eastAsia="en-US"/>
        </w:rPr>
      </w:pPr>
    </w:p>
    <w:p w14:paraId="409CAAEF" w14:textId="77777777" w:rsidR="00B41D86" w:rsidRDefault="00B41D86" w:rsidP="00D22D42">
      <w:pPr>
        <w:jc w:val="center"/>
        <w:rPr>
          <w:rFonts w:asciiTheme="minorHAnsi" w:hAnsiTheme="minorHAnsi" w:cstheme="minorHAnsi"/>
          <w:b/>
          <w:lang w:eastAsia="en-US"/>
        </w:rPr>
      </w:pPr>
    </w:p>
    <w:p w14:paraId="55567654" w14:textId="77777777" w:rsidR="00B41D86" w:rsidRDefault="00B41D86" w:rsidP="00D22D42">
      <w:pPr>
        <w:jc w:val="center"/>
        <w:rPr>
          <w:rFonts w:asciiTheme="minorHAnsi" w:hAnsiTheme="minorHAnsi" w:cstheme="minorHAnsi"/>
          <w:b/>
          <w:lang w:eastAsia="en-US"/>
        </w:rPr>
      </w:pPr>
    </w:p>
    <w:p w14:paraId="710656BE" w14:textId="77777777" w:rsidR="00B41D86" w:rsidRDefault="00B41D86" w:rsidP="00D22D42">
      <w:pPr>
        <w:jc w:val="center"/>
        <w:rPr>
          <w:rFonts w:asciiTheme="minorHAnsi" w:hAnsiTheme="minorHAnsi" w:cstheme="minorHAnsi"/>
          <w:b/>
          <w:lang w:eastAsia="en-US"/>
        </w:rPr>
      </w:pPr>
    </w:p>
    <w:p w14:paraId="1B3ABC40" w14:textId="77777777" w:rsidR="00B41D86" w:rsidRDefault="00B41D86" w:rsidP="00D22D42">
      <w:pPr>
        <w:jc w:val="center"/>
        <w:rPr>
          <w:rFonts w:asciiTheme="minorHAnsi" w:hAnsiTheme="minorHAnsi" w:cstheme="minorHAnsi"/>
          <w:b/>
          <w:lang w:eastAsia="en-US"/>
        </w:rPr>
      </w:pPr>
    </w:p>
    <w:p w14:paraId="3754953A" w14:textId="77777777" w:rsidR="00B41D86" w:rsidRDefault="00B41D86" w:rsidP="00D22D42">
      <w:pPr>
        <w:jc w:val="center"/>
        <w:rPr>
          <w:rFonts w:asciiTheme="minorHAnsi" w:hAnsiTheme="minorHAnsi" w:cstheme="minorHAnsi"/>
          <w:b/>
          <w:lang w:eastAsia="en-US"/>
        </w:rPr>
      </w:pPr>
    </w:p>
    <w:p w14:paraId="42EDB1D4" w14:textId="77777777" w:rsidR="00B41D86" w:rsidRDefault="00B41D86" w:rsidP="00D22D42">
      <w:pPr>
        <w:jc w:val="center"/>
        <w:rPr>
          <w:rFonts w:asciiTheme="minorHAnsi" w:hAnsiTheme="minorHAnsi" w:cstheme="minorHAnsi"/>
          <w:b/>
          <w:lang w:eastAsia="en-US"/>
        </w:rPr>
      </w:pPr>
    </w:p>
    <w:p w14:paraId="33CBF11A" w14:textId="77777777" w:rsidR="00B41D86" w:rsidRDefault="00B41D86" w:rsidP="00D22D42">
      <w:pPr>
        <w:jc w:val="center"/>
        <w:rPr>
          <w:rFonts w:asciiTheme="minorHAnsi" w:hAnsiTheme="minorHAnsi" w:cstheme="minorHAnsi"/>
          <w:b/>
          <w:lang w:eastAsia="en-US"/>
        </w:rPr>
      </w:pPr>
    </w:p>
    <w:p w14:paraId="31ED392E" w14:textId="77777777" w:rsidR="00B41D86" w:rsidRDefault="00B41D86" w:rsidP="00D22D42">
      <w:pPr>
        <w:jc w:val="center"/>
        <w:rPr>
          <w:rFonts w:asciiTheme="minorHAnsi" w:hAnsiTheme="minorHAnsi" w:cstheme="minorHAnsi"/>
          <w:b/>
          <w:lang w:eastAsia="en-US"/>
        </w:rPr>
      </w:pPr>
    </w:p>
    <w:p w14:paraId="74B75F2B" w14:textId="77777777" w:rsidR="00B41D86" w:rsidRDefault="00B41D86" w:rsidP="00D22D42">
      <w:pPr>
        <w:jc w:val="center"/>
        <w:rPr>
          <w:rFonts w:asciiTheme="minorHAnsi" w:hAnsiTheme="minorHAnsi" w:cstheme="minorHAnsi"/>
          <w:b/>
          <w:lang w:eastAsia="en-US"/>
        </w:rPr>
      </w:pPr>
    </w:p>
    <w:p w14:paraId="1C5BE1B3" w14:textId="77777777" w:rsidR="00DF4B83" w:rsidRDefault="00DF4B83" w:rsidP="00D22D42">
      <w:pPr>
        <w:jc w:val="center"/>
        <w:rPr>
          <w:rFonts w:asciiTheme="minorHAnsi" w:hAnsiTheme="minorHAnsi" w:cstheme="minorHAnsi"/>
          <w:b/>
          <w:lang w:eastAsia="en-US"/>
        </w:rPr>
      </w:pPr>
    </w:p>
    <w:p w14:paraId="0BEE3F16" w14:textId="77777777" w:rsidR="00DF4B83" w:rsidRDefault="00DF4B83" w:rsidP="00D22D42">
      <w:pPr>
        <w:jc w:val="center"/>
        <w:rPr>
          <w:rFonts w:asciiTheme="minorHAnsi" w:hAnsiTheme="minorHAnsi" w:cstheme="minorHAnsi"/>
          <w:b/>
          <w:lang w:eastAsia="en-US"/>
        </w:rPr>
      </w:pPr>
    </w:p>
    <w:p w14:paraId="4DF6E52A" w14:textId="77777777" w:rsidR="00DF4B83" w:rsidRDefault="00DF4B83" w:rsidP="00D22D42">
      <w:pPr>
        <w:jc w:val="center"/>
        <w:rPr>
          <w:rFonts w:asciiTheme="minorHAnsi" w:hAnsiTheme="minorHAnsi" w:cstheme="minorHAnsi"/>
          <w:b/>
          <w:lang w:eastAsia="en-US"/>
        </w:rPr>
      </w:pPr>
    </w:p>
    <w:p w14:paraId="13C2629D" w14:textId="77777777" w:rsidR="00DF4B83" w:rsidRDefault="00DF4B83" w:rsidP="00D22D42">
      <w:pPr>
        <w:jc w:val="center"/>
        <w:rPr>
          <w:rFonts w:asciiTheme="minorHAnsi" w:hAnsiTheme="minorHAnsi" w:cstheme="minorHAnsi"/>
          <w:b/>
          <w:lang w:eastAsia="en-US"/>
        </w:rPr>
      </w:pPr>
    </w:p>
    <w:p w14:paraId="234DD929" w14:textId="77777777" w:rsidR="00DF4B83" w:rsidRDefault="00DF4B83" w:rsidP="00D22D42">
      <w:pPr>
        <w:jc w:val="center"/>
        <w:rPr>
          <w:rFonts w:asciiTheme="minorHAnsi" w:hAnsiTheme="minorHAnsi" w:cstheme="minorHAnsi"/>
          <w:b/>
          <w:lang w:eastAsia="en-US"/>
        </w:rPr>
      </w:pPr>
    </w:p>
    <w:p w14:paraId="7C90AF3D" w14:textId="77777777" w:rsidR="00DF4B83" w:rsidRDefault="00DF4B83" w:rsidP="00D22D42">
      <w:pPr>
        <w:jc w:val="center"/>
        <w:rPr>
          <w:rFonts w:asciiTheme="minorHAnsi" w:hAnsiTheme="minorHAnsi" w:cstheme="minorHAnsi"/>
          <w:b/>
          <w:lang w:eastAsia="en-US"/>
        </w:rPr>
      </w:pPr>
    </w:p>
    <w:p w14:paraId="559FC3F3" w14:textId="77777777" w:rsidR="00DF4B83" w:rsidRDefault="00DF4B83" w:rsidP="00D22D42">
      <w:pPr>
        <w:jc w:val="center"/>
        <w:rPr>
          <w:rFonts w:asciiTheme="minorHAnsi" w:hAnsiTheme="minorHAnsi" w:cstheme="minorHAnsi"/>
          <w:b/>
          <w:lang w:eastAsia="en-US"/>
        </w:rPr>
      </w:pPr>
    </w:p>
    <w:p w14:paraId="6D2D26CE" w14:textId="77777777" w:rsidR="00DF4B83" w:rsidRDefault="00DF4B83" w:rsidP="00D22D42">
      <w:pPr>
        <w:jc w:val="center"/>
        <w:rPr>
          <w:rFonts w:asciiTheme="minorHAnsi" w:hAnsiTheme="minorHAnsi" w:cstheme="minorHAnsi"/>
          <w:b/>
          <w:lang w:eastAsia="en-US"/>
        </w:rPr>
      </w:pPr>
    </w:p>
    <w:p w14:paraId="78368B64" w14:textId="77777777" w:rsidR="00DF4B83" w:rsidRDefault="00DF4B83" w:rsidP="00D22D42">
      <w:pPr>
        <w:jc w:val="center"/>
        <w:rPr>
          <w:rFonts w:asciiTheme="minorHAnsi" w:hAnsiTheme="minorHAnsi" w:cstheme="minorHAnsi"/>
          <w:b/>
          <w:lang w:eastAsia="en-US"/>
        </w:rPr>
      </w:pPr>
    </w:p>
    <w:p w14:paraId="5F8E8485" w14:textId="77777777" w:rsidR="00DF4B83" w:rsidRDefault="00DF4B83" w:rsidP="00D22D42">
      <w:pPr>
        <w:jc w:val="center"/>
        <w:rPr>
          <w:rFonts w:asciiTheme="minorHAnsi" w:hAnsiTheme="minorHAnsi" w:cstheme="minorHAnsi"/>
          <w:b/>
          <w:lang w:eastAsia="en-US"/>
        </w:rPr>
      </w:pPr>
    </w:p>
    <w:p w14:paraId="797ED2A1" w14:textId="77777777" w:rsidR="00DF4B83" w:rsidRDefault="00DF4B83" w:rsidP="00D22D42">
      <w:pPr>
        <w:jc w:val="center"/>
        <w:rPr>
          <w:rFonts w:asciiTheme="minorHAnsi" w:hAnsiTheme="minorHAnsi" w:cstheme="minorHAnsi"/>
          <w:b/>
          <w:lang w:eastAsia="en-US"/>
        </w:rPr>
      </w:pPr>
    </w:p>
    <w:p w14:paraId="11637569" w14:textId="77777777" w:rsidR="00DF4B83" w:rsidRDefault="00DF4B83" w:rsidP="00D22D42">
      <w:pPr>
        <w:jc w:val="center"/>
        <w:rPr>
          <w:rFonts w:asciiTheme="minorHAnsi" w:hAnsiTheme="minorHAnsi" w:cstheme="minorHAnsi"/>
          <w:b/>
          <w:lang w:eastAsia="en-US"/>
        </w:rPr>
      </w:pPr>
    </w:p>
    <w:p w14:paraId="2F9BE7A1" w14:textId="77777777" w:rsidR="00DF4B83" w:rsidRDefault="00DF4B83" w:rsidP="00D22D42">
      <w:pPr>
        <w:jc w:val="center"/>
        <w:rPr>
          <w:rFonts w:asciiTheme="minorHAnsi" w:hAnsiTheme="minorHAnsi" w:cstheme="minorHAnsi"/>
          <w:b/>
          <w:lang w:eastAsia="en-US"/>
        </w:rPr>
      </w:pPr>
    </w:p>
    <w:p w14:paraId="0B11E4F5" w14:textId="77777777" w:rsidR="00DF4B83" w:rsidRDefault="00DF4B83" w:rsidP="00D22D42">
      <w:pPr>
        <w:jc w:val="center"/>
        <w:rPr>
          <w:rFonts w:asciiTheme="minorHAnsi" w:hAnsiTheme="minorHAnsi" w:cstheme="minorHAnsi"/>
          <w:b/>
          <w:lang w:eastAsia="en-US"/>
        </w:rPr>
      </w:pPr>
    </w:p>
    <w:p w14:paraId="488939D5" w14:textId="77777777" w:rsidR="00DF4B83" w:rsidRDefault="00DF4B83" w:rsidP="00D22D42">
      <w:pPr>
        <w:jc w:val="center"/>
        <w:rPr>
          <w:rFonts w:asciiTheme="minorHAnsi" w:hAnsiTheme="minorHAnsi" w:cstheme="minorHAnsi"/>
          <w:b/>
          <w:lang w:eastAsia="en-US"/>
        </w:rPr>
      </w:pPr>
    </w:p>
    <w:p w14:paraId="537C8E5F" w14:textId="77777777" w:rsidR="00DF4B83" w:rsidRDefault="00DF4B83" w:rsidP="00D22D42">
      <w:pPr>
        <w:jc w:val="center"/>
        <w:rPr>
          <w:rFonts w:asciiTheme="minorHAnsi" w:hAnsiTheme="minorHAnsi" w:cstheme="minorHAnsi"/>
          <w:b/>
          <w:lang w:eastAsia="en-US"/>
        </w:rPr>
      </w:pPr>
    </w:p>
    <w:p w14:paraId="6C6EC539" w14:textId="77777777" w:rsidR="00DF4B83" w:rsidRDefault="00DF4B83" w:rsidP="00D22D42">
      <w:pPr>
        <w:jc w:val="center"/>
        <w:rPr>
          <w:rFonts w:asciiTheme="minorHAnsi" w:hAnsiTheme="minorHAnsi" w:cstheme="minorHAnsi"/>
          <w:b/>
          <w:lang w:eastAsia="en-US"/>
        </w:rPr>
      </w:pPr>
      <w:bookmarkStart w:id="32" w:name="_GoBack"/>
      <w:bookmarkEnd w:id="32"/>
    </w:p>
    <w:p w14:paraId="39CADD12" w14:textId="77777777" w:rsidR="00B41D86" w:rsidRDefault="00B41D86" w:rsidP="00D22D42">
      <w:pPr>
        <w:jc w:val="center"/>
        <w:rPr>
          <w:rFonts w:asciiTheme="minorHAnsi" w:hAnsiTheme="minorHAnsi" w:cstheme="minorHAnsi"/>
          <w:b/>
          <w:lang w:eastAsia="en-US"/>
        </w:rPr>
      </w:pPr>
    </w:p>
    <w:p w14:paraId="368FDD79" w14:textId="77777777" w:rsidR="00B41D86" w:rsidRDefault="00B41D86" w:rsidP="00D22D42">
      <w:pPr>
        <w:jc w:val="center"/>
        <w:rPr>
          <w:rFonts w:asciiTheme="minorHAnsi" w:hAnsiTheme="minorHAnsi" w:cstheme="minorHAnsi"/>
          <w:b/>
          <w:lang w:eastAsia="en-US"/>
        </w:rPr>
      </w:pPr>
    </w:p>
    <w:p w14:paraId="48302DF1" w14:textId="77777777" w:rsidR="00B41D86" w:rsidRDefault="00B41D86" w:rsidP="00D22D42">
      <w:pPr>
        <w:jc w:val="center"/>
        <w:rPr>
          <w:rFonts w:asciiTheme="minorHAnsi" w:hAnsiTheme="minorHAnsi" w:cstheme="minorHAnsi"/>
          <w:b/>
          <w:lang w:eastAsia="en-US"/>
        </w:rPr>
      </w:pPr>
    </w:p>
    <w:p w14:paraId="7B5F5F39" w14:textId="77777777" w:rsidR="00B41D86" w:rsidRDefault="00B41D86" w:rsidP="00D22D42">
      <w:pPr>
        <w:jc w:val="center"/>
        <w:rPr>
          <w:rFonts w:asciiTheme="minorHAnsi" w:hAnsiTheme="minorHAnsi" w:cstheme="minorHAnsi"/>
          <w:b/>
          <w:lang w:eastAsia="en-US"/>
        </w:rPr>
      </w:pPr>
    </w:p>
    <w:p w14:paraId="14D50465" w14:textId="77777777" w:rsidR="00B41D86" w:rsidRDefault="00B41D86" w:rsidP="00D22D42">
      <w:pPr>
        <w:jc w:val="center"/>
        <w:rPr>
          <w:rFonts w:asciiTheme="minorHAnsi" w:hAnsiTheme="minorHAnsi" w:cstheme="minorHAnsi"/>
          <w:b/>
          <w:lang w:eastAsia="en-US"/>
        </w:rPr>
      </w:pPr>
    </w:p>
    <w:p w14:paraId="4B1665BE" w14:textId="77777777" w:rsidR="00B41D86" w:rsidRDefault="00B41D86" w:rsidP="00D22D42">
      <w:pPr>
        <w:jc w:val="center"/>
        <w:rPr>
          <w:rFonts w:asciiTheme="minorHAnsi" w:hAnsiTheme="minorHAnsi" w:cstheme="minorHAnsi"/>
          <w:b/>
          <w:lang w:eastAsia="en-US"/>
        </w:rPr>
      </w:pPr>
    </w:p>
    <w:p w14:paraId="3549F5B4" w14:textId="77777777" w:rsidR="00B41D86" w:rsidRDefault="00B41D86" w:rsidP="00D22D42">
      <w:pPr>
        <w:jc w:val="center"/>
        <w:rPr>
          <w:rFonts w:asciiTheme="minorHAnsi" w:hAnsiTheme="minorHAnsi" w:cstheme="minorHAnsi"/>
          <w:b/>
          <w:lang w:eastAsia="en-US"/>
        </w:rPr>
      </w:pPr>
    </w:p>
    <w:p w14:paraId="4F73C098" w14:textId="77777777" w:rsidR="00B41D86" w:rsidRPr="0089079B" w:rsidRDefault="00B41D86" w:rsidP="00D22D42">
      <w:pPr>
        <w:jc w:val="cente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2D54DCC3" w14:textId="4E39DB45" w:rsidR="0016548A" w:rsidRPr="0089079B" w:rsidRDefault="00D22D42" w:rsidP="0016548A">
      <w:pPr>
        <w:keepNext/>
        <w:outlineLvl w:val="5"/>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lang w:eastAsia="en-US"/>
        </w:rPr>
        <w:t>İhale No:</w:t>
      </w:r>
      <w:bookmarkStart w:id="33" w:name="_Hlk170843894"/>
      <w:r w:rsidRPr="0089079B">
        <w:rPr>
          <w:rFonts w:asciiTheme="minorHAnsi" w:hAnsiTheme="minorHAnsi" w:cstheme="minorHAnsi"/>
          <w:b/>
          <w:sz w:val="24"/>
          <w:szCs w:val="24"/>
          <w:lang w:eastAsia="en-US"/>
        </w:rPr>
        <w:t xml:space="preserve"> </w:t>
      </w:r>
      <w:proofErr w:type="gramStart"/>
      <w:r w:rsidR="00E74393" w:rsidRPr="0089079B">
        <w:rPr>
          <w:rFonts w:asciiTheme="minorHAnsi" w:hAnsiTheme="minorHAnsi" w:cstheme="minorHAnsi"/>
          <w:color w:val="222222"/>
          <w:sz w:val="24"/>
          <w:szCs w:val="24"/>
          <w:shd w:val="clear" w:color="auto" w:fill="FFFFFF"/>
        </w:rPr>
        <w:t>………………………………</w:t>
      </w:r>
      <w:bookmarkEnd w:id="33"/>
      <w:proofErr w:type="gramEnd"/>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w:t>
      </w:r>
      <w:proofErr w:type="gramStart"/>
      <w:r w:rsidRPr="0089079B">
        <w:rPr>
          <w:rFonts w:asciiTheme="minorHAnsi" w:hAnsiTheme="minorHAnsi" w:cstheme="minorHAnsi"/>
          <w:color w:val="000000"/>
          <w:sz w:val="24"/>
          <w:szCs w:val="24"/>
          <w:lang w:eastAsia="en-US"/>
        </w:rPr>
        <w:t>versiyon</w:t>
      </w:r>
      <w:proofErr w:type="gramEnd"/>
      <w:r w:rsidRPr="0089079B">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4"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t>KEPAdresi</w:t>
      </w:r>
      <w:proofErr w:type="spellEnd"/>
      <w:r w:rsidRPr="004E7047">
        <w:rPr>
          <w:rFonts w:asciiTheme="minorHAnsi" w:hAnsiTheme="minorHAnsi" w:cstheme="minorHAnsi"/>
          <w:sz w:val="24"/>
          <w:szCs w:val="24"/>
        </w:rPr>
        <w:t>: diyarbakirtekstilihtisasosb@hs01.kep.tr</w:t>
      </w:r>
    </w:p>
    <w:p w14:paraId="37EA4EB9" w14:textId="77777777" w:rsidR="004E7047" w:rsidRPr="0089079B" w:rsidRDefault="004E7047"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w:t>
      </w:r>
      <w:proofErr w:type="gramStart"/>
      <w:r w:rsidRPr="0089079B">
        <w:rPr>
          <w:rFonts w:asciiTheme="minorHAnsi" w:hAnsiTheme="minorHAnsi" w:cstheme="minorHAnsi"/>
          <w:sz w:val="24"/>
          <w:szCs w:val="24"/>
          <w:lang w:eastAsia="en-US"/>
        </w:rPr>
        <w:t>ekipmanın</w:t>
      </w:r>
      <w:proofErr w:type="gramEnd"/>
      <w:r w:rsidRPr="0089079B">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w:t>
      </w:r>
      <w:proofErr w:type="gramStart"/>
      <w:r w:rsidRPr="0089079B">
        <w:rPr>
          <w:rFonts w:asciiTheme="minorHAnsi" w:hAnsiTheme="minorHAnsi" w:cstheme="minorHAnsi"/>
          <w:bCs/>
          <w:sz w:val="24"/>
          <w:szCs w:val="24"/>
          <w:lang w:eastAsia="en-US"/>
        </w:rPr>
        <w:t xml:space="preserve">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w:t>
      </w:r>
      <w:proofErr w:type="gramStart"/>
      <w:r w:rsidRPr="0089079B">
        <w:rPr>
          <w:rFonts w:asciiTheme="minorHAnsi" w:hAnsiTheme="minorHAnsi" w:cstheme="minorHAnsi"/>
          <w:sz w:val="24"/>
          <w:szCs w:val="24"/>
          <w:lang w:eastAsia="en-US"/>
        </w:rPr>
        <w:t>ekipmanların</w:t>
      </w:r>
      <w:proofErr w:type="gramEnd"/>
      <w:r w:rsidRPr="0089079B">
        <w:rPr>
          <w:rFonts w:asciiTheme="minorHAnsi" w:hAnsiTheme="minorHAnsi" w:cstheme="minorHAnsi"/>
          <w:sz w:val="24"/>
          <w:szCs w:val="24"/>
          <w:lang w:eastAsia="en-US"/>
        </w:rPr>
        <w:t xml:space="preserve">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w:t>
      </w:r>
      <w:proofErr w:type="gramStart"/>
      <w:r w:rsidRPr="0089079B">
        <w:rPr>
          <w:rFonts w:asciiTheme="minorHAnsi" w:hAnsiTheme="minorHAnsi" w:cstheme="minorHAnsi"/>
          <w:sz w:val="24"/>
          <w:szCs w:val="24"/>
          <w:lang w:eastAsia="en-US"/>
        </w:rPr>
        <w:t>ekipman</w:t>
      </w:r>
      <w:proofErr w:type="gramEnd"/>
      <w:r w:rsidRPr="0089079B">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lastRenderedPageBreak/>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w:t>
      </w:r>
      <w:proofErr w:type="gramStart"/>
      <w:r w:rsidRPr="0089079B">
        <w:rPr>
          <w:rFonts w:asciiTheme="minorHAnsi" w:hAnsiTheme="minorHAnsi" w:cstheme="minorHAnsi"/>
          <w:b/>
          <w:sz w:val="24"/>
          <w:szCs w:val="24"/>
          <w:u w:val="single"/>
        </w:rPr>
        <w:t>0.2</w:t>
      </w:r>
      <w:proofErr w:type="gramEnd"/>
      <w:r w:rsidRPr="0089079B">
        <w:rPr>
          <w:rFonts w:asciiTheme="minorHAnsi" w:hAnsiTheme="minorHAnsi" w:cstheme="minorHAnsi"/>
          <w:b/>
          <w:sz w:val="24"/>
          <w:szCs w:val="24"/>
          <w:u w:val="single"/>
        </w:rPr>
        <w:t>)</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4"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4"/>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proofErr w:type="gramStart"/>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proofErr w:type="gramEnd"/>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5"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6"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w:t>
      </w:r>
      <w:r w:rsidRPr="0089079B">
        <w:rPr>
          <w:rFonts w:asciiTheme="minorHAnsi" w:hAnsiTheme="minorHAnsi" w:cstheme="minorHAnsi"/>
          <w:sz w:val="24"/>
          <w:szCs w:val="24"/>
        </w:rPr>
        <w:lastRenderedPageBreak/>
        <w:t xml:space="preserve">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6"/>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5"/>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5"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89079B"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7"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38"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38"/>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39" w:name="_Hlk170853204"/>
      <w:r w:rsidR="00834659" w:rsidRPr="0089079B">
        <w:rPr>
          <w:rFonts w:asciiTheme="minorHAnsi" w:hAnsiTheme="minorHAnsi" w:cstheme="minorHAnsi"/>
          <w:i/>
          <w:sz w:val="24"/>
          <w:szCs w:val="24"/>
        </w:rPr>
        <w:t>(ihale yapılan yılda alınmış)</w:t>
      </w:r>
      <w:bookmarkEnd w:id="39"/>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37"/>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1B3E8CB4" w:rsidR="00D632BC" w:rsidRPr="0089079B" w:rsidRDefault="00D632BC" w:rsidP="00C4311F">
            <w:pPr>
              <w:rPr>
                <w:rFonts w:ascii="Times New Roman" w:hAnsi="Times New Roman" w:cs="Times New Roman"/>
                <w:b/>
              </w:rPr>
            </w:pPr>
            <w:r w:rsidRPr="0089079B">
              <w:rPr>
                <w:b/>
              </w:rPr>
              <w:t xml:space="preserve">İhale </w:t>
            </w:r>
            <w:proofErr w:type="spellStart"/>
            <w:r w:rsidRPr="0089079B">
              <w:rPr>
                <w:b/>
              </w:rPr>
              <w:t>Ref</w:t>
            </w:r>
            <w:proofErr w:type="spellEnd"/>
            <w:r w:rsidRPr="0089079B">
              <w:rPr>
                <w:b/>
              </w:rPr>
              <w:t xml:space="preserve"> No</w:t>
            </w:r>
            <w:proofErr w:type="gramStart"/>
            <w:r w:rsidRPr="0089079B">
              <w:rPr>
                <w:b/>
              </w:rPr>
              <w:t>:………………</w:t>
            </w:r>
            <w:proofErr w:type="gramEnd"/>
            <w:r w:rsidRPr="0089079B">
              <w:rPr>
                <w:b/>
              </w:rPr>
              <w:t xml:space="preserve"> _GOODS_</w:t>
            </w:r>
            <w:proofErr w:type="gramStart"/>
            <w:r w:rsidRPr="0089079B">
              <w:rPr>
                <w:b/>
              </w:rPr>
              <w:t>02     İhale</w:t>
            </w:r>
            <w:proofErr w:type="gramEnd"/>
            <w:r w:rsidRPr="0089079B">
              <w:rPr>
                <w:b/>
              </w:rPr>
              <w:t xml:space="preserve"> Adı: </w:t>
            </w:r>
            <w:r w:rsidR="00C4311F" w:rsidRPr="00C4311F">
              <w:rPr>
                <w:b/>
              </w:rPr>
              <w:t>DTİOSB Tekstil Odaklı Sosyal Girişimcilik Merkezi Projesi Mutfak Ekipman ve  Malzemeleri Alımı</w:t>
            </w:r>
          </w:p>
        </w:tc>
      </w:tr>
      <w:tr w:rsidR="00D632BC" w:rsidRPr="0089079B" w14:paraId="18E85356" w14:textId="77777777" w:rsidTr="00F265F6">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DF4B83" w:rsidRPr="0089079B" w14:paraId="3F3BB2FA" w14:textId="77777777" w:rsidTr="00FF74EF">
        <w:trPr>
          <w:trHeight w:val="255"/>
        </w:trPr>
        <w:tc>
          <w:tcPr>
            <w:tcW w:w="1187" w:type="dxa"/>
          </w:tcPr>
          <w:p w14:paraId="3B48011A" w14:textId="094B4008" w:rsidR="00DF4B83" w:rsidRDefault="00DF4B83" w:rsidP="00F265F6">
            <w:pPr>
              <w:jc w:val="center"/>
              <w:rPr>
                <w:b/>
              </w:rPr>
            </w:pPr>
            <w:r>
              <w:rPr>
                <w:b/>
              </w:rPr>
              <w:t>1</w:t>
            </w:r>
          </w:p>
          <w:p w14:paraId="545F0402" w14:textId="77777777" w:rsidR="00DF4B83" w:rsidRDefault="00DF4B83" w:rsidP="00F265F6">
            <w:pPr>
              <w:jc w:val="center"/>
              <w:rPr>
                <w:b/>
              </w:rPr>
            </w:pPr>
          </w:p>
          <w:p w14:paraId="5C299817" w14:textId="77777777" w:rsidR="00DF4B83" w:rsidRDefault="00DF4B83" w:rsidP="00F265F6">
            <w:pPr>
              <w:jc w:val="center"/>
              <w:rPr>
                <w:b/>
              </w:rPr>
            </w:pPr>
          </w:p>
          <w:p w14:paraId="42BCA29E" w14:textId="77777777" w:rsidR="00DF4B83" w:rsidRDefault="00DF4B83" w:rsidP="00F265F6">
            <w:pPr>
              <w:jc w:val="center"/>
              <w:rPr>
                <w:b/>
              </w:rPr>
            </w:pPr>
          </w:p>
          <w:p w14:paraId="122C3ADB" w14:textId="6D3046DB" w:rsidR="00DF4B83" w:rsidRPr="0089079B" w:rsidRDefault="00DF4B83" w:rsidP="00F265F6">
            <w:pPr>
              <w:jc w:val="center"/>
              <w:rPr>
                <w:rFonts w:ascii="Times New Roman" w:hAnsi="Times New Roman" w:cs="Times New Roman"/>
                <w:b/>
              </w:rPr>
            </w:pPr>
          </w:p>
        </w:tc>
        <w:tc>
          <w:tcPr>
            <w:tcW w:w="5533" w:type="dxa"/>
            <w:shd w:val="clear" w:color="auto" w:fill="auto"/>
            <w:vAlign w:val="center"/>
          </w:tcPr>
          <w:p w14:paraId="59B74F54" w14:textId="77777777" w:rsidR="00DF4B83" w:rsidRPr="007F1DAC" w:rsidRDefault="00DF4B83" w:rsidP="007F1DAC">
            <w:pPr>
              <w:pStyle w:val="AralkYok"/>
              <w:rPr>
                <w:rFonts w:ascii="Arial" w:hAnsi="Arial" w:cs="Arial"/>
                <w:color w:val="FF0000"/>
                <w:sz w:val="20"/>
                <w:szCs w:val="20"/>
              </w:rPr>
            </w:pPr>
            <w:r w:rsidRPr="007F1DAC">
              <w:rPr>
                <w:rFonts w:ascii="Arial" w:hAnsi="Arial" w:cs="Arial"/>
                <w:color w:val="FF0000"/>
                <w:sz w:val="20"/>
                <w:szCs w:val="20"/>
              </w:rPr>
              <w:t>Çay Bardağı</w:t>
            </w:r>
          </w:p>
          <w:p w14:paraId="686B31BD" w14:textId="77777777" w:rsidR="00DF4B83" w:rsidRPr="007F1DAC" w:rsidRDefault="00DF4B83" w:rsidP="007F1DAC">
            <w:pPr>
              <w:pStyle w:val="AralkYok"/>
              <w:ind w:left="1080"/>
              <w:rPr>
                <w:rFonts w:ascii="Arial" w:hAnsi="Arial" w:cs="Arial"/>
                <w:sz w:val="20"/>
                <w:szCs w:val="20"/>
              </w:rPr>
            </w:pPr>
            <w:r w:rsidRPr="007F1DAC">
              <w:rPr>
                <w:rFonts w:ascii="Arial" w:hAnsi="Arial" w:cs="Arial"/>
                <w:sz w:val="20"/>
                <w:szCs w:val="20"/>
              </w:rPr>
              <w:t>Renk:</w:t>
            </w:r>
            <w:r w:rsidRPr="007F1DAC">
              <w:rPr>
                <w:rFonts w:ascii="Arial" w:eastAsia="Times New Roman" w:hAnsi="Arial" w:cs="Arial"/>
                <w:color w:val="484848"/>
                <w:spacing w:val="-4"/>
                <w:sz w:val="20"/>
                <w:szCs w:val="20"/>
                <w:shd w:val="clear" w:color="auto" w:fill="F5F5F5"/>
              </w:rPr>
              <w:t xml:space="preserve"> </w:t>
            </w:r>
            <w:r w:rsidRPr="007F1DAC">
              <w:rPr>
                <w:rFonts w:ascii="Arial" w:hAnsi="Arial" w:cs="Arial"/>
                <w:sz w:val="20"/>
                <w:szCs w:val="20"/>
              </w:rPr>
              <w:t>Şeffaf</w:t>
            </w:r>
          </w:p>
          <w:p w14:paraId="736012E6" w14:textId="77777777" w:rsidR="00DF4B83" w:rsidRPr="007F1DAC" w:rsidRDefault="00DF4B83" w:rsidP="007F1DAC">
            <w:pPr>
              <w:pStyle w:val="AralkYok"/>
              <w:ind w:left="1080"/>
              <w:rPr>
                <w:rFonts w:ascii="Arial" w:hAnsi="Arial" w:cs="Arial"/>
                <w:sz w:val="20"/>
                <w:szCs w:val="20"/>
              </w:rPr>
            </w:pPr>
            <w:r w:rsidRPr="007F1DAC">
              <w:rPr>
                <w:rFonts w:ascii="Arial" w:hAnsi="Arial" w:cs="Arial"/>
                <w:sz w:val="20"/>
                <w:szCs w:val="20"/>
              </w:rPr>
              <w:t>Hacim: 90 ml</w:t>
            </w:r>
          </w:p>
          <w:p w14:paraId="47C1E955" w14:textId="77777777" w:rsidR="00DF4B83" w:rsidRPr="007F1DAC" w:rsidRDefault="00DF4B83" w:rsidP="007F1DAC">
            <w:pPr>
              <w:pStyle w:val="AralkYok"/>
              <w:ind w:left="1080"/>
              <w:rPr>
                <w:rFonts w:ascii="Arial" w:hAnsi="Arial" w:cs="Arial"/>
                <w:sz w:val="20"/>
                <w:szCs w:val="20"/>
              </w:rPr>
            </w:pPr>
            <w:r w:rsidRPr="007F1DAC">
              <w:rPr>
                <w:rFonts w:ascii="Arial" w:hAnsi="Arial" w:cs="Arial"/>
                <w:sz w:val="20"/>
                <w:szCs w:val="20"/>
              </w:rPr>
              <w:t>Desen: Desensiz</w:t>
            </w:r>
          </w:p>
          <w:p w14:paraId="45DA9D2E" w14:textId="75212B61" w:rsidR="00DF4B83" w:rsidRPr="0089079B" w:rsidRDefault="00DF4B83" w:rsidP="00F265F6">
            <w:pPr>
              <w:pStyle w:val="AralkYok"/>
              <w:jc w:val="center"/>
              <w:rPr>
                <w:rFonts w:ascii="Times New Roman" w:hAnsi="Times New Roman" w:cs="Times New Roman"/>
                <w:sz w:val="20"/>
                <w:szCs w:val="20"/>
              </w:rPr>
            </w:pPr>
            <w:r w:rsidRPr="007F1DAC">
              <w:rPr>
                <w:rFonts w:ascii="Arial" w:hAnsi="Arial" w:cs="Arial"/>
                <w:sz w:val="20"/>
                <w:szCs w:val="20"/>
              </w:rPr>
              <w:t>Malzeme: Cam</w:t>
            </w:r>
          </w:p>
        </w:tc>
        <w:tc>
          <w:tcPr>
            <w:tcW w:w="1586" w:type="dxa"/>
            <w:vAlign w:val="center"/>
          </w:tcPr>
          <w:p w14:paraId="6ECCBB56" w14:textId="14551C2E" w:rsidR="00DF4B83" w:rsidRPr="0089079B" w:rsidRDefault="00DF4B83" w:rsidP="00F265F6">
            <w:pPr>
              <w:jc w:val="center"/>
              <w:rPr>
                <w:rFonts w:ascii="Times New Roman" w:hAnsi="Times New Roman" w:cs="Times New Roman"/>
              </w:rPr>
            </w:pPr>
            <w:r w:rsidRPr="007F1DAC">
              <w:t>48</w:t>
            </w:r>
          </w:p>
        </w:tc>
      </w:tr>
      <w:tr w:rsidR="00DF4B83" w:rsidRPr="0089079B" w14:paraId="27922856" w14:textId="77777777" w:rsidTr="007F1DAC">
        <w:trPr>
          <w:trHeight w:val="1380"/>
        </w:trPr>
        <w:tc>
          <w:tcPr>
            <w:tcW w:w="1187" w:type="dxa"/>
          </w:tcPr>
          <w:p w14:paraId="2026D9FE" w14:textId="17A1A64C" w:rsidR="00DF4B83" w:rsidRDefault="00DF4B83" w:rsidP="00F265F6">
            <w:pPr>
              <w:jc w:val="center"/>
              <w:rPr>
                <w:b/>
              </w:rPr>
            </w:pPr>
            <w:r>
              <w:rPr>
                <w:b/>
              </w:rPr>
              <w:t>2</w:t>
            </w:r>
          </w:p>
          <w:p w14:paraId="0D85B17B" w14:textId="77777777" w:rsidR="00DF4B83" w:rsidRDefault="00DF4B83" w:rsidP="00F265F6">
            <w:pPr>
              <w:jc w:val="center"/>
              <w:rPr>
                <w:b/>
              </w:rPr>
            </w:pPr>
          </w:p>
          <w:p w14:paraId="5CF664BE" w14:textId="77777777" w:rsidR="00DF4B83" w:rsidRDefault="00DF4B83" w:rsidP="00F265F6">
            <w:pPr>
              <w:jc w:val="center"/>
              <w:rPr>
                <w:b/>
              </w:rPr>
            </w:pPr>
          </w:p>
          <w:p w14:paraId="7383BB8A" w14:textId="77777777" w:rsidR="00DF4B83" w:rsidRDefault="00DF4B83" w:rsidP="00F265F6">
            <w:pPr>
              <w:jc w:val="center"/>
              <w:rPr>
                <w:b/>
              </w:rPr>
            </w:pPr>
          </w:p>
          <w:p w14:paraId="6A4CFE36" w14:textId="77777777" w:rsidR="00DF4B83" w:rsidRDefault="00DF4B83" w:rsidP="00F265F6">
            <w:pPr>
              <w:jc w:val="center"/>
              <w:rPr>
                <w:b/>
              </w:rPr>
            </w:pPr>
          </w:p>
        </w:tc>
        <w:tc>
          <w:tcPr>
            <w:tcW w:w="5533" w:type="dxa"/>
            <w:shd w:val="clear" w:color="auto" w:fill="auto"/>
            <w:vAlign w:val="center"/>
          </w:tcPr>
          <w:p w14:paraId="6E30E35D" w14:textId="77777777" w:rsidR="00DF4B83" w:rsidRPr="008926DB" w:rsidRDefault="00DF4B83" w:rsidP="00EF0F5F">
            <w:pPr>
              <w:pStyle w:val="AralkYok"/>
              <w:jc w:val="center"/>
              <w:rPr>
                <w:rFonts w:ascii="Times New Roman" w:hAnsi="Times New Roman" w:cs="Times New Roman"/>
                <w:color w:val="FF0000"/>
                <w:sz w:val="20"/>
                <w:szCs w:val="20"/>
              </w:rPr>
            </w:pPr>
          </w:p>
          <w:p w14:paraId="648F5D9F" w14:textId="77777777" w:rsidR="00DF4B83" w:rsidRPr="008926DB" w:rsidRDefault="00DF4B83" w:rsidP="00EF0F5F">
            <w:pPr>
              <w:pStyle w:val="AralkYok"/>
              <w:jc w:val="center"/>
              <w:rPr>
                <w:rFonts w:ascii="Times New Roman" w:hAnsi="Times New Roman" w:cs="Times New Roman"/>
                <w:color w:val="FF0000"/>
                <w:sz w:val="20"/>
                <w:szCs w:val="20"/>
              </w:rPr>
            </w:pPr>
            <w:r w:rsidRPr="008926DB">
              <w:rPr>
                <w:rFonts w:ascii="Times New Roman" w:hAnsi="Times New Roman" w:cs="Times New Roman"/>
                <w:color w:val="FF0000"/>
                <w:sz w:val="20"/>
                <w:szCs w:val="20"/>
              </w:rPr>
              <w:t>Su Bardağı</w:t>
            </w:r>
          </w:p>
          <w:p w14:paraId="6B0779E5" w14:textId="77777777" w:rsidR="00DF4B83" w:rsidRPr="007F1DAC" w:rsidRDefault="00DF4B83" w:rsidP="00F45D26">
            <w:pPr>
              <w:pStyle w:val="AralkYok"/>
              <w:numPr>
                <w:ilvl w:val="0"/>
                <w:numId w:val="20"/>
              </w:numPr>
              <w:rPr>
                <w:rFonts w:ascii="Arial" w:hAnsi="Arial" w:cs="Arial"/>
                <w:sz w:val="20"/>
                <w:szCs w:val="20"/>
              </w:rPr>
            </w:pPr>
            <w:r w:rsidRPr="007F1DAC">
              <w:rPr>
                <w:rFonts w:ascii="Arial" w:hAnsi="Arial" w:cs="Arial"/>
                <w:sz w:val="20"/>
                <w:szCs w:val="20"/>
              </w:rPr>
              <w:t xml:space="preserve">Hacim: 250 ml </w:t>
            </w:r>
          </w:p>
          <w:p w14:paraId="18DC3DEE" w14:textId="77777777" w:rsidR="00DF4B83" w:rsidRPr="007F1DAC" w:rsidRDefault="00DF4B83" w:rsidP="00F45D26">
            <w:pPr>
              <w:pStyle w:val="AralkYok"/>
              <w:numPr>
                <w:ilvl w:val="0"/>
                <w:numId w:val="20"/>
              </w:numPr>
              <w:rPr>
                <w:rFonts w:ascii="Arial" w:hAnsi="Arial" w:cs="Arial"/>
                <w:sz w:val="20"/>
                <w:szCs w:val="20"/>
              </w:rPr>
            </w:pPr>
            <w:r w:rsidRPr="007F1DAC">
              <w:rPr>
                <w:rFonts w:ascii="Arial" w:hAnsi="Arial" w:cs="Arial"/>
                <w:sz w:val="20"/>
                <w:szCs w:val="20"/>
              </w:rPr>
              <w:t xml:space="preserve">Malzeme: Cam </w:t>
            </w:r>
          </w:p>
          <w:p w14:paraId="26C15A00" w14:textId="54409120" w:rsidR="00DF4B83" w:rsidRPr="007F1DAC" w:rsidRDefault="00DF4B83" w:rsidP="007F1DAC">
            <w:pPr>
              <w:pStyle w:val="AralkYok"/>
              <w:ind w:left="1080"/>
              <w:rPr>
                <w:rFonts w:ascii="Arial" w:hAnsi="Arial" w:cs="Arial"/>
                <w:sz w:val="20"/>
                <w:szCs w:val="20"/>
              </w:rPr>
            </w:pPr>
            <w:r w:rsidRPr="007F1DAC">
              <w:t xml:space="preserve"> Renk: Şeffaf Su Bardağı,</w:t>
            </w:r>
            <w:r w:rsidRPr="008926DB">
              <w:rPr>
                <w:rFonts w:ascii="Times New Roman" w:hAnsi="Times New Roman" w:cs="Times New Roman"/>
              </w:rPr>
              <w:t xml:space="preserve"> </w:t>
            </w:r>
          </w:p>
        </w:tc>
        <w:tc>
          <w:tcPr>
            <w:tcW w:w="1586" w:type="dxa"/>
            <w:vAlign w:val="center"/>
          </w:tcPr>
          <w:p w14:paraId="62A6798E" w14:textId="1295F072" w:rsidR="00DF4B83" w:rsidRPr="007F1DAC" w:rsidRDefault="00DF4B83" w:rsidP="00F265F6">
            <w:pPr>
              <w:jc w:val="center"/>
            </w:pPr>
            <w:r>
              <w:rPr>
                <w:rFonts w:ascii="Times New Roman" w:hAnsi="Times New Roman" w:cs="Times New Roman"/>
              </w:rPr>
              <w:t>48</w:t>
            </w:r>
          </w:p>
        </w:tc>
      </w:tr>
      <w:tr w:rsidR="00DF4B83" w:rsidRPr="0089079B" w14:paraId="6612AF7F" w14:textId="77777777" w:rsidTr="00F265F6">
        <w:trPr>
          <w:trHeight w:val="255"/>
        </w:trPr>
        <w:tc>
          <w:tcPr>
            <w:tcW w:w="1187" w:type="dxa"/>
          </w:tcPr>
          <w:p w14:paraId="1D35F9DE" w14:textId="4654C76C" w:rsidR="00DF4B83" w:rsidRDefault="00DF4B83" w:rsidP="00F265F6">
            <w:pPr>
              <w:jc w:val="center"/>
              <w:rPr>
                <w:b/>
              </w:rPr>
            </w:pPr>
            <w:r>
              <w:rPr>
                <w:b/>
              </w:rPr>
              <w:t>3</w:t>
            </w:r>
          </w:p>
          <w:p w14:paraId="3ABF72D2" w14:textId="77777777" w:rsidR="00DF4B83" w:rsidRDefault="00DF4B83" w:rsidP="00F265F6">
            <w:pPr>
              <w:jc w:val="center"/>
              <w:rPr>
                <w:b/>
              </w:rPr>
            </w:pPr>
          </w:p>
          <w:p w14:paraId="5DA4AC77" w14:textId="77777777" w:rsidR="00DF4B83" w:rsidRDefault="00DF4B83" w:rsidP="00F265F6">
            <w:pPr>
              <w:jc w:val="center"/>
              <w:rPr>
                <w:b/>
              </w:rPr>
            </w:pPr>
          </w:p>
          <w:p w14:paraId="11794AB1" w14:textId="77777777" w:rsidR="00DF4B83" w:rsidRDefault="00DF4B83" w:rsidP="00F265F6">
            <w:pPr>
              <w:jc w:val="center"/>
              <w:rPr>
                <w:b/>
              </w:rPr>
            </w:pPr>
          </w:p>
          <w:p w14:paraId="3D7CD3B0" w14:textId="77777777" w:rsidR="00DF4B83" w:rsidRDefault="00DF4B83" w:rsidP="00F265F6">
            <w:pPr>
              <w:jc w:val="center"/>
              <w:rPr>
                <w:b/>
              </w:rPr>
            </w:pPr>
          </w:p>
        </w:tc>
        <w:tc>
          <w:tcPr>
            <w:tcW w:w="5533" w:type="dxa"/>
            <w:shd w:val="clear" w:color="auto" w:fill="auto"/>
            <w:vAlign w:val="center"/>
          </w:tcPr>
          <w:p w14:paraId="474435DE" w14:textId="77777777" w:rsidR="00DF4B83" w:rsidRPr="008926DB" w:rsidRDefault="00DF4B83" w:rsidP="007F1DAC">
            <w:pPr>
              <w:pStyle w:val="AralkYok"/>
              <w:jc w:val="center"/>
              <w:rPr>
                <w:rFonts w:ascii="Times New Roman" w:hAnsi="Times New Roman" w:cs="Times New Roman"/>
                <w:color w:val="FF0000"/>
                <w:sz w:val="20"/>
                <w:szCs w:val="20"/>
              </w:rPr>
            </w:pPr>
            <w:r w:rsidRPr="008926DB">
              <w:rPr>
                <w:rFonts w:ascii="Times New Roman" w:hAnsi="Times New Roman" w:cs="Times New Roman"/>
                <w:color w:val="FF0000"/>
                <w:sz w:val="20"/>
                <w:szCs w:val="20"/>
              </w:rPr>
              <w:t>Türk Kahvesi Fincanı</w:t>
            </w:r>
          </w:p>
          <w:p w14:paraId="1ED35899" w14:textId="77777777" w:rsidR="00DF4B83" w:rsidRPr="007F1DAC" w:rsidRDefault="00DF4B83" w:rsidP="00F45D26">
            <w:pPr>
              <w:pStyle w:val="AralkYok"/>
              <w:numPr>
                <w:ilvl w:val="0"/>
                <w:numId w:val="21"/>
              </w:numPr>
              <w:jc w:val="both"/>
              <w:rPr>
                <w:rFonts w:ascii="Arial" w:hAnsi="Arial" w:cs="Arial"/>
                <w:sz w:val="20"/>
                <w:szCs w:val="20"/>
              </w:rPr>
            </w:pPr>
            <w:r w:rsidRPr="008926DB">
              <w:rPr>
                <w:rFonts w:ascii="Times New Roman" w:hAnsi="Times New Roman" w:cs="Times New Roman"/>
                <w:sz w:val="20"/>
                <w:szCs w:val="20"/>
              </w:rPr>
              <w:t xml:space="preserve"> </w:t>
            </w:r>
            <w:r w:rsidRPr="007F1DAC">
              <w:rPr>
                <w:rFonts w:ascii="Arial" w:hAnsi="Arial" w:cs="Arial"/>
                <w:sz w:val="20"/>
                <w:szCs w:val="20"/>
              </w:rPr>
              <w:t>Malzeme: Porselen</w:t>
            </w:r>
          </w:p>
          <w:p w14:paraId="2CFA9BFB" w14:textId="77777777" w:rsidR="00DF4B83" w:rsidRPr="007F1DAC" w:rsidRDefault="00DF4B83" w:rsidP="00F45D26">
            <w:pPr>
              <w:pStyle w:val="AralkYok"/>
              <w:numPr>
                <w:ilvl w:val="0"/>
                <w:numId w:val="21"/>
              </w:numPr>
              <w:jc w:val="both"/>
              <w:rPr>
                <w:rFonts w:ascii="Arial" w:hAnsi="Arial" w:cs="Arial"/>
                <w:sz w:val="20"/>
                <w:szCs w:val="20"/>
              </w:rPr>
            </w:pPr>
            <w:r w:rsidRPr="007F1DAC">
              <w:rPr>
                <w:rFonts w:ascii="Arial" w:hAnsi="Arial" w:cs="Arial"/>
                <w:sz w:val="20"/>
                <w:szCs w:val="20"/>
              </w:rPr>
              <w:t xml:space="preserve"> Renk: Beyaz </w:t>
            </w:r>
          </w:p>
          <w:p w14:paraId="253EC114" w14:textId="77777777" w:rsidR="00DF4B83" w:rsidRPr="007F1DAC" w:rsidRDefault="00DF4B83" w:rsidP="00F45D26">
            <w:pPr>
              <w:pStyle w:val="AralkYok"/>
              <w:numPr>
                <w:ilvl w:val="0"/>
                <w:numId w:val="21"/>
              </w:numPr>
              <w:jc w:val="both"/>
              <w:rPr>
                <w:rFonts w:ascii="Arial" w:hAnsi="Arial" w:cs="Arial"/>
                <w:sz w:val="20"/>
                <w:szCs w:val="20"/>
              </w:rPr>
            </w:pPr>
            <w:r w:rsidRPr="007F1DAC">
              <w:rPr>
                <w:rFonts w:ascii="Arial" w:hAnsi="Arial" w:cs="Arial"/>
                <w:sz w:val="20"/>
                <w:szCs w:val="20"/>
              </w:rPr>
              <w:t xml:space="preserve">Yükseklik: 60 mm Çap: 60 mm </w:t>
            </w:r>
          </w:p>
          <w:p w14:paraId="7381EE62" w14:textId="77777777" w:rsidR="00DF4B83" w:rsidRPr="007F1DAC" w:rsidRDefault="00DF4B83" w:rsidP="00F45D26">
            <w:pPr>
              <w:pStyle w:val="AralkYok"/>
              <w:numPr>
                <w:ilvl w:val="0"/>
                <w:numId w:val="21"/>
              </w:numPr>
              <w:jc w:val="both"/>
              <w:rPr>
                <w:rFonts w:ascii="Arial" w:hAnsi="Arial" w:cs="Arial"/>
                <w:sz w:val="20"/>
                <w:szCs w:val="20"/>
              </w:rPr>
            </w:pPr>
            <w:r w:rsidRPr="007F1DAC">
              <w:rPr>
                <w:rFonts w:ascii="Arial" w:hAnsi="Arial" w:cs="Arial"/>
                <w:sz w:val="20"/>
                <w:szCs w:val="20"/>
              </w:rPr>
              <w:t xml:space="preserve">Hacim: 90 cc </w:t>
            </w:r>
          </w:p>
          <w:p w14:paraId="5AA328CD" w14:textId="77777777" w:rsidR="00DF4B83" w:rsidRPr="007F1DAC" w:rsidRDefault="00DF4B83" w:rsidP="00F45D26">
            <w:pPr>
              <w:pStyle w:val="AralkYok"/>
              <w:numPr>
                <w:ilvl w:val="0"/>
                <w:numId w:val="21"/>
              </w:numPr>
              <w:jc w:val="both"/>
              <w:rPr>
                <w:rFonts w:ascii="Arial" w:hAnsi="Arial" w:cs="Arial"/>
                <w:sz w:val="20"/>
                <w:szCs w:val="20"/>
              </w:rPr>
            </w:pPr>
            <w:r w:rsidRPr="007F1DAC">
              <w:rPr>
                <w:rFonts w:ascii="Arial" w:hAnsi="Arial" w:cs="Arial"/>
                <w:sz w:val="20"/>
                <w:szCs w:val="20"/>
              </w:rPr>
              <w:t>Set İçeriği: 12 adet fincan, 12 adet alt tabak</w:t>
            </w:r>
          </w:p>
          <w:p w14:paraId="78D1ED96" w14:textId="75332CA2" w:rsidR="00DF4B83" w:rsidRDefault="00DF4B83" w:rsidP="00D632BC">
            <w:pPr>
              <w:jc w:val="both"/>
              <w:rPr>
                <w:rFonts w:eastAsiaTheme="minorEastAsia"/>
                <w:color w:val="FF0000"/>
              </w:rPr>
            </w:pPr>
          </w:p>
        </w:tc>
        <w:tc>
          <w:tcPr>
            <w:tcW w:w="1586" w:type="dxa"/>
            <w:vAlign w:val="center"/>
          </w:tcPr>
          <w:p w14:paraId="28948DDA" w14:textId="688BBD1C" w:rsidR="00DF4B83" w:rsidRDefault="00DF4B83" w:rsidP="00F265F6">
            <w:pPr>
              <w:jc w:val="center"/>
            </w:pPr>
            <w:r>
              <w:t>12</w:t>
            </w:r>
          </w:p>
        </w:tc>
      </w:tr>
      <w:tr w:rsidR="00DF4B83" w:rsidRPr="0089079B" w14:paraId="08115A0C" w14:textId="77777777" w:rsidTr="00F265F6">
        <w:trPr>
          <w:trHeight w:val="255"/>
        </w:trPr>
        <w:tc>
          <w:tcPr>
            <w:tcW w:w="1187" w:type="dxa"/>
          </w:tcPr>
          <w:p w14:paraId="53E2DAA0" w14:textId="0C44F063" w:rsidR="00DF4B83" w:rsidRDefault="00DF4B83" w:rsidP="00F265F6">
            <w:pPr>
              <w:jc w:val="center"/>
              <w:rPr>
                <w:b/>
              </w:rPr>
            </w:pPr>
            <w:r>
              <w:rPr>
                <w:b/>
              </w:rPr>
              <w:t>4</w:t>
            </w:r>
          </w:p>
          <w:p w14:paraId="40EA04D7" w14:textId="77777777" w:rsidR="00DF4B83" w:rsidRDefault="00DF4B83" w:rsidP="00F265F6">
            <w:pPr>
              <w:jc w:val="center"/>
              <w:rPr>
                <w:b/>
              </w:rPr>
            </w:pPr>
          </w:p>
          <w:p w14:paraId="6CC88857" w14:textId="77777777" w:rsidR="00DF4B83" w:rsidRDefault="00DF4B83" w:rsidP="00F265F6">
            <w:pPr>
              <w:jc w:val="center"/>
              <w:rPr>
                <w:b/>
              </w:rPr>
            </w:pPr>
          </w:p>
          <w:p w14:paraId="64236272" w14:textId="77777777" w:rsidR="00DF4B83" w:rsidRDefault="00DF4B83" w:rsidP="00F265F6">
            <w:pPr>
              <w:jc w:val="center"/>
              <w:rPr>
                <w:b/>
              </w:rPr>
            </w:pPr>
          </w:p>
          <w:p w14:paraId="33595DF4" w14:textId="77777777" w:rsidR="00DF4B83" w:rsidRDefault="00DF4B83" w:rsidP="00F265F6">
            <w:pPr>
              <w:jc w:val="center"/>
              <w:rPr>
                <w:b/>
              </w:rPr>
            </w:pPr>
          </w:p>
        </w:tc>
        <w:tc>
          <w:tcPr>
            <w:tcW w:w="5533" w:type="dxa"/>
            <w:shd w:val="clear" w:color="auto" w:fill="auto"/>
            <w:vAlign w:val="center"/>
          </w:tcPr>
          <w:p w14:paraId="3C849E89" w14:textId="77777777" w:rsidR="00DF4B83" w:rsidRPr="008926DB" w:rsidRDefault="00DF4B83" w:rsidP="00EF0F5F">
            <w:pPr>
              <w:pStyle w:val="AralkYok"/>
              <w:jc w:val="center"/>
              <w:rPr>
                <w:rFonts w:ascii="Times New Roman" w:hAnsi="Times New Roman" w:cs="Times New Roman"/>
                <w:color w:val="FF0000"/>
                <w:sz w:val="20"/>
                <w:szCs w:val="20"/>
              </w:rPr>
            </w:pPr>
          </w:p>
          <w:p w14:paraId="46C2AF8E" w14:textId="77777777" w:rsidR="00DF4B83" w:rsidRPr="008926DB" w:rsidRDefault="00DF4B83" w:rsidP="007F1DAC">
            <w:pPr>
              <w:pStyle w:val="AralkYok"/>
              <w:rPr>
                <w:rFonts w:ascii="Times New Roman" w:hAnsi="Times New Roman" w:cs="Times New Roman"/>
                <w:color w:val="FF0000"/>
                <w:sz w:val="20"/>
                <w:szCs w:val="20"/>
              </w:rPr>
            </w:pPr>
            <w:r w:rsidRPr="008926DB">
              <w:rPr>
                <w:rFonts w:ascii="Times New Roman" w:hAnsi="Times New Roman" w:cs="Times New Roman"/>
                <w:color w:val="FF0000"/>
                <w:sz w:val="20"/>
                <w:szCs w:val="20"/>
              </w:rPr>
              <w:t>Tabak</w:t>
            </w:r>
          </w:p>
          <w:p w14:paraId="067639ED" w14:textId="35D5C6DC" w:rsidR="00DF4B83" w:rsidRDefault="00DF4B83" w:rsidP="00D632BC">
            <w:pPr>
              <w:jc w:val="both"/>
              <w:rPr>
                <w:rFonts w:eastAsiaTheme="minorEastAsia"/>
                <w:color w:val="FF0000"/>
              </w:rPr>
            </w:pPr>
            <w:r w:rsidRPr="008926DB">
              <w:rPr>
                <w:rFonts w:ascii="Times New Roman" w:hAnsi="Times New Roman" w:cs="Times New Roman"/>
              </w:rPr>
              <w:t xml:space="preserve">       </w:t>
            </w:r>
            <w:r w:rsidRPr="008926DB">
              <w:rPr>
                <w:rFonts w:ascii="Times New Roman" w:hAnsi="Times New Roman" w:cs="Times New Roman"/>
                <w:b/>
                <w:bCs/>
                <w:i/>
                <w:iCs/>
              </w:rPr>
              <w:t xml:space="preserve"> •</w:t>
            </w:r>
            <w:r w:rsidRPr="008926DB">
              <w:rPr>
                <w:rFonts w:ascii="Times New Roman" w:hAnsi="Times New Roman" w:cs="Times New Roman"/>
              </w:rPr>
              <w:t xml:space="preserve"> </w:t>
            </w:r>
            <w:proofErr w:type="gramStart"/>
            <w:r w:rsidRPr="007F1DAC">
              <w:t>Ürün : Porselen</w:t>
            </w:r>
            <w:proofErr w:type="gramEnd"/>
            <w:r w:rsidRPr="007F1DAC">
              <w:br/>
              <w:t xml:space="preserve">        </w:t>
            </w:r>
            <w:r w:rsidRPr="007F1DAC">
              <w:rPr>
                <w:b/>
                <w:bCs/>
                <w:i/>
                <w:iCs/>
              </w:rPr>
              <w:t>•</w:t>
            </w:r>
            <w:r w:rsidRPr="007F1DAC">
              <w:t xml:space="preserve"> Çap : 25 cm</w:t>
            </w:r>
            <w:r w:rsidRPr="007F1DAC">
              <w:br/>
              <w:t xml:space="preserve">        </w:t>
            </w:r>
            <w:r w:rsidRPr="007F1DAC">
              <w:rPr>
                <w:b/>
                <w:bCs/>
                <w:i/>
                <w:iCs/>
              </w:rPr>
              <w:t>•</w:t>
            </w:r>
            <w:r w:rsidRPr="007F1DAC">
              <w:t xml:space="preserve"> Renk : Beyaz</w:t>
            </w:r>
            <w:r w:rsidRPr="008926DB">
              <w:rPr>
                <w:rFonts w:ascii="Times New Roman" w:hAnsi="Times New Roman" w:cs="Times New Roman"/>
              </w:rPr>
              <w:br/>
              <w:t xml:space="preserve">               </w:t>
            </w:r>
            <w:r w:rsidRPr="008926DB">
              <w:rPr>
                <w:rFonts w:ascii="Times New Roman" w:hAnsi="Times New Roman" w:cs="Times New Roman"/>
              </w:rPr>
              <w:br/>
              <w:t xml:space="preserve">        </w:t>
            </w:r>
          </w:p>
        </w:tc>
        <w:tc>
          <w:tcPr>
            <w:tcW w:w="1586" w:type="dxa"/>
            <w:vAlign w:val="center"/>
          </w:tcPr>
          <w:p w14:paraId="0098FC3D" w14:textId="16D07090" w:rsidR="00DF4B83" w:rsidRDefault="00DF4B83" w:rsidP="00F265F6">
            <w:pPr>
              <w:jc w:val="center"/>
            </w:pPr>
            <w:r>
              <w:rPr>
                <w:rFonts w:ascii="Times New Roman" w:hAnsi="Times New Roman" w:cs="Times New Roman"/>
              </w:rPr>
              <w:t>12</w:t>
            </w:r>
          </w:p>
        </w:tc>
      </w:tr>
      <w:tr w:rsidR="00DF4B83" w:rsidRPr="0089079B" w14:paraId="7A8736A4" w14:textId="77777777" w:rsidTr="00F265F6">
        <w:trPr>
          <w:trHeight w:val="255"/>
        </w:trPr>
        <w:tc>
          <w:tcPr>
            <w:tcW w:w="1187" w:type="dxa"/>
          </w:tcPr>
          <w:p w14:paraId="557AFB9C" w14:textId="24995522" w:rsidR="00DF4B83" w:rsidRDefault="00DF4B83" w:rsidP="00F265F6">
            <w:pPr>
              <w:jc w:val="center"/>
              <w:rPr>
                <w:b/>
              </w:rPr>
            </w:pPr>
            <w:r>
              <w:rPr>
                <w:b/>
              </w:rPr>
              <w:t>5</w:t>
            </w:r>
          </w:p>
          <w:p w14:paraId="6A136B75" w14:textId="77777777" w:rsidR="00DF4B83" w:rsidRDefault="00DF4B83" w:rsidP="00F265F6">
            <w:pPr>
              <w:jc w:val="center"/>
              <w:rPr>
                <w:b/>
              </w:rPr>
            </w:pPr>
          </w:p>
          <w:p w14:paraId="060E54E7" w14:textId="77777777" w:rsidR="00DF4B83" w:rsidRDefault="00DF4B83" w:rsidP="00F265F6">
            <w:pPr>
              <w:jc w:val="center"/>
              <w:rPr>
                <w:b/>
              </w:rPr>
            </w:pPr>
          </w:p>
          <w:p w14:paraId="6EDBDCE2" w14:textId="77777777" w:rsidR="00DF4B83" w:rsidRDefault="00DF4B83" w:rsidP="00F265F6">
            <w:pPr>
              <w:jc w:val="center"/>
              <w:rPr>
                <w:b/>
              </w:rPr>
            </w:pPr>
          </w:p>
          <w:p w14:paraId="03B5C86F" w14:textId="77777777" w:rsidR="00DF4B83" w:rsidRDefault="00DF4B83" w:rsidP="00F265F6">
            <w:pPr>
              <w:jc w:val="center"/>
              <w:rPr>
                <w:b/>
              </w:rPr>
            </w:pPr>
          </w:p>
          <w:p w14:paraId="6ED57499" w14:textId="77777777" w:rsidR="00DF4B83" w:rsidRDefault="00DF4B83" w:rsidP="00F265F6">
            <w:pPr>
              <w:jc w:val="center"/>
              <w:rPr>
                <w:b/>
              </w:rPr>
            </w:pPr>
          </w:p>
        </w:tc>
        <w:tc>
          <w:tcPr>
            <w:tcW w:w="5533" w:type="dxa"/>
            <w:shd w:val="clear" w:color="auto" w:fill="auto"/>
            <w:vAlign w:val="center"/>
          </w:tcPr>
          <w:p w14:paraId="27436298" w14:textId="77777777" w:rsidR="00DF4B83" w:rsidRPr="007F1DAC" w:rsidRDefault="00DF4B83" w:rsidP="007F1DAC">
            <w:pPr>
              <w:pStyle w:val="AralkYok"/>
              <w:spacing w:line="360" w:lineRule="auto"/>
              <w:rPr>
                <w:rFonts w:ascii="Arial" w:hAnsi="Arial" w:cs="Arial"/>
                <w:color w:val="FF0000"/>
                <w:sz w:val="20"/>
                <w:szCs w:val="20"/>
              </w:rPr>
            </w:pPr>
            <w:r w:rsidRPr="007F1DAC">
              <w:rPr>
                <w:rFonts w:ascii="Arial" w:hAnsi="Arial" w:cs="Arial"/>
                <w:color w:val="FF0000"/>
                <w:sz w:val="20"/>
                <w:szCs w:val="20"/>
              </w:rPr>
              <w:t xml:space="preserve">                                    Çay Tepsisi</w:t>
            </w:r>
          </w:p>
          <w:p w14:paraId="5F2A1DFC" w14:textId="77777777" w:rsidR="00DF4B83" w:rsidRPr="007F1DAC" w:rsidRDefault="00DF4B83" w:rsidP="007F1DAC">
            <w:pPr>
              <w:pStyle w:val="AralkYok"/>
              <w:rPr>
                <w:rFonts w:ascii="Arial" w:hAnsi="Arial" w:cs="Arial"/>
                <w:color w:val="FF0000"/>
                <w:sz w:val="20"/>
                <w:szCs w:val="20"/>
              </w:rPr>
            </w:pPr>
          </w:p>
          <w:p w14:paraId="6DCD324C" w14:textId="77777777" w:rsidR="00DF4B83" w:rsidRPr="007F1DAC" w:rsidRDefault="00DF4B83" w:rsidP="00F45D26">
            <w:pPr>
              <w:pStyle w:val="AralkYok"/>
              <w:numPr>
                <w:ilvl w:val="0"/>
                <w:numId w:val="22"/>
              </w:numPr>
              <w:rPr>
                <w:rFonts w:ascii="Arial" w:hAnsi="Arial" w:cs="Arial"/>
                <w:color w:val="000000" w:themeColor="text1"/>
                <w:sz w:val="20"/>
                <w:szCs w:val="20"/>
              </w:rPr>
            </w:pPr>
            <w:r w:rsidRPr="007F1DAC">
              <w:rPr>
                <w:rFonts w:ascii="Arial" w:hAnsi="Arial" w:cs="Arial"/>
                <w:color w:val="000000" w:themeColor="text1"/>
                <w:sz w:val="20"/>
                <w:szCs w:val="20"/>
              </w:rPr>
              <w:t>En: 29 cm</w:t>
            </w:r>
          </w:p>
          <w:p w14:paraId="740F8112" w14:textId="77777777" w:rsidR="00DF4B83" w:rsidRPr="007F1DAC" w:rsidRDefault="00DF4B83" w:rsidP="00F45D26">
            <w:pPr>
              <w:pStyle w:val="AralkYok"/>
              <w:numPr>
                <w:ilvl w:val="0"/>
                <w:numId w:val="22"/>
              </w:numPr>
              <w:rPr>
                <w:rFonts w:ascii="Arial" w:hAnsi="Arial" w:cs="Arial"/>
                <w:color w:val="000000" w:themeColor="text1"/>
                <w:sz w:val="20"/>
                <w:szCs w:val="20"/>
              </w:rPr>
            </w:pPr>
            <w:r w:rsidRPr="007F1DAC">
              <w:rPr>
                <w:rFonts w:ascii="Arial" w:hAnsi="Arial" w:cs="Arial"/>
                <w:color w:val="000000" w:themeColor="text1"/>
                <w:sz w:val="20"/>
                <w:szCs w:val="20"/>
              </w:rPr>
              <w:t>Boy: 42 cm</w:t>
            </w:r>
          </w:p>
          <w:p w14:paraId="11D78C4C" w14:textId="77777777" w:rsidR="00DF4B83" w:rsidRPr="007F1DAC" w:rsidRDefault="00DF4B83" w:rsidP="00F45D26">
            <w:pPr>
              <w:pStyle w:val="AralkYok"/>
              <w:numPr>
                <w:ilvl w:val="0"/>
                <w:numId w:val="22"/>
              </w:numPr>
              <w:rPr>
                <w:rFonts w:ascii="Arial" w:hAnsi="Arial" w:cs="Arial"/>
                <w:color w:val="000000" w:themeColor="text1"/>
                <w:sz w:val="20"/>
                <w:szCs w:val="20"/>
              </w:rPr>
            </w:pPr>
            <w:r w:rsidRPr="007F1DAC">
              <w:rPr>
                <w:rFonts w:ascii="Arial" w:hAnsi="Arial" w:cs="Arial"/>
                <w:color w:val="000000" w:themeColor="text1"/>
                <w:sz w:val="20"/>
                <w:szCs w:val="20"/>
              </w:rPr>
              <w:t xml:space="preserve">Derinlik: 2 cm. </w:t>
            </w:r>
          </w:p>
          <w:p w14:paraId="0DE7148F" w14:textId="6FD70763" w:rsidR="00DF4B83" w:rsidRDefault="00DF4B83" w:rsidP="007F1DAC">
            <w:pPr>
              <w:rPr>
                <w:rFonts w:eastAsiaTheme="minorEastAsia"/>
                <w:color w:val="FF0000"/>
              </w:rPr>
            </w:pPr>
          </w:p>
        </w:tc>
        <w:tc>
          <w:tcPr>
            <w:tcW w:w="1586" w:type="dxa"/>
            <w:vAlign w:val="center"/>
          </w:tcPr>
          <w:p w14:paraId="750C78E7" w14:textId="215187F5" w:rsidR="00DF4B83" w:rsidRDefault="00DF4B83" w:rsidP="00F265F6">
            <w:pPr>
              <w:jc w:val="center"/>
            </w:pPr>
            <w:r>
              <w:t>1</w:t>
            </w:r>
          </w:p>
        </w:tc>
      </w:tr>
      <w:tr w:rsidR="00DF4B83" w:rsidRPr="0089079B" w14:paraId="65C1309E" w14:textId="77777777" w:rsidTr="00F265F6">
        <w:trPr>
          <w:trHeight w:val="255"/>
        </w:trPr>
        <w:tc>
          <w:tcPr>
            <w:tcW w:w="1187" w:type="dxa"/>
          </w:tcPr>
          <w:p w14:paraId="4FD97AE0" w14:textId="753115E7" w:rsidR="00DF4B83" w:rsidRDefault="00DF4B83" w:rsidP="00F265F6">
            <w:pPr>
              <w:jc w:val="center"/>
              <w:rPr>
                <w:b/>
              </w:rPr>
            </w:pPr>
            <w:r>
              <w:rPr>
                <w:b/>
              </w:rPr>
              <w:t>6</w:t>
            </w:r>
          </w:p>
          <w:p w14:paraId="654BB80B" w14:textId="77777777" w:rsidR="00DF4B83" w:rsidRDefault="00DF4B83" w:rsidP="00F265F6">
            <w:pPr>
              <w:jc w:val="center"/>
              <w:rPr>
                <w:b/>
              </w:rPr>
            </w:pPr>
          </w:p>
          <w:p w14:paraId="24E06194" w14:textId="77777777" w:rsidR="00DF4B83" w:rsidRDefault="00DF4B83" w:rsidP="00F265F6">
            <w:pPr>
              <w:jc w:val="center"/>
              <w:rPr>
                <w:b/>
              </w:rPr>
            </w:pPr>
          </w:p>
          <w:p w14:paraId="12A739BD" w14:textId="77777777" w:rsidR="00DF4B83" w:rsidRDefault="00DF4B83" w:rsidP="00F265F6">
            <w:pPr>
              <w:jc w:val="center"/>
              <w:rPr>
                <w:b/>
              </w:rPr>
            </w:pPr>
          </w:p>
        </w:tc>
        <w:tc>
          <w:tcPr>
            <w:tcW w:w="5533" w:type="dxa"/>
            <w:shd w:val="clear" w:color="auto" w:fill="auto"/>
            <w:vAlign w:val="center"/>
          </w:tcPr>
          <w:p w14:paraId="4F0C2D9A" w14:textId="77777777" w:rsidR="00DF4B83" w:rsidRPr="007F1DAC" w:rsidRDefault="00DF4B83" w:rsidP="00EF0F5F">
            <w:pPr>
              <w:pStyle w:val="AralkYok"/>
              <w:rPr>
                <w:rFonts w:ascii="Arial" w:hAnsi="Arial" w:cs="Arial"/>
                <w:color w:val="FF0000"/>
                <w:sz w:val="20"/>
                <w:szCs w:val="20"/>
              </w:rPr>
            </w:pPr>
            <w:r w:rsidRPr="007F1DAC">
              <w:rPr>
                <w:rFonts w:ascii="Arial" w:hAnsi="Arial" w:cs="Arial"/>
                <w:color w:val="FF0000"/>
                <w:sz w:val="20"/>
                <w:szCs w:val="20"/>
              </w:rPr>
              <w:t xml:space="preserve">                                      Cezve</w:t>
            </w:r>
          </w:p>
          <w:p w14:paraId="213E47B0" w14:textId="77777777" w:rsidR="00DF4B83" w:rsidRPr="007F1DAC" w:rsidRDefault="00DF4B83" w:rsidP="00EF0F5F">
            <w:pPr>
              <w:pStyle w:val="AralkYok"/>
              <w:ind w:left="720"/>
              <w:rPr>
                <w:rFonts w:ascii="Arial" w:hAnsi="Arial" w:cs="Arial"/>
                <w:color w:val="FF0000"/>
                <w:sz w:val="20"/>
                <w:szCs w:val="20"/>
              </w:rPr>
            </w:pPr>
          </w:p>
          <w:p w14:paraId="6D50DD23" w14:textId="77777777" w:rsidR="00DF4B83" w:rsidRPr="007F1DAC" w:rsidRDefault="00DF4B83" w:rsidP="00F45D26">
            <w:pPr>
              <w:pStyle w:val="AralkYok"/>
              <w:numPr>
                <w:ilvl w:val="0"/>
                <w:numId w:val="23"/>
              </w:numPr>
              <w:rPr>
                <w:rFonts w:ascii="Arial" w:hAnsi="Arial" w:cs="Arial"/>
                <w:color w:val="000000" w:themeColor="text1"/>
                <w:sz w:val="20"/>
                <w:szCs w:val="20"/>
              </w:rPr>
            </w:pPr>
            <w:r w:rsidRPr="007F1DAC">
              <w:rPr>
                <w:rFonts w:ascii="Arial" w:hAnsi="Arial" w:cs="Arial"/>
                <w:color w:val="000000" w:themeColor="text1"/>
                <w:sz w:val="20"/>
                <w:szCs w:val="20"/>
              </w:rPr>
              <w:t>Hacim: 750 Ml</w:t>
            </w:r>
          </w:p>
          <w:p w14:paraId="52407C61" w14:textId="77777777" w:rsidR="00DF4B83" w:rsidRPr="007F1DAC" w:rsidRDefault="00DF4B83" w:rsidP="00F45D26">
            <w:pPr>
              <w:pStyle w:val="AralkYok"/>
              <w:numPr>
                <w:ilvl w:val="0"/>
                <w:numId w:val="23"/>
              </w:numPr>
              <w:rPr>
                <w:rFonts w:ascii="Arial" w:hAnsi="Arial" w:cs="Arial"/>
                <w:color w:val="000000" w:themeColor="text1"/>
                <w:sz w:val="20"/>
                <w:szCs w:val="20"/>
              </w:rPr>
            </w:pPr>
            <w:r w:rsidRPr="007F1DAC">
              <w:rPr>
                <w:rFonts w:ascii="Arial" w:hAnsi="Arial" w:cs="Arial"/>
                <w:color w:val="000000" w:themeColor="text1"/>
                <w:sz w:val="20"/>
                <w:szCs w:val="20"/>
              </w:rPr>
              <w:t>Yükseklik: 11 Cm</w:t>
            </w:r>
          </w:p>
          <w:p w14:paraId="0EF0680A" w14:textId="77777777" w:rsidR="00DF4B83" w:rsidRPr="007F1DAC" w:rsidRDefault="00DF4B83" w:rsidP="00F45D26">
            <w:pPr>
              <w:pStyle w:val="AralkYok"/>
              <w:numPr>
                <w:ilvl w:val="0"/>
                <w:numId w:val="23"/>
              </w:numPr>
              <w:rPr>
                <w:rFonts w:ascii="Arial" w:hAnsi="Arial" w:cs="Arial"/>
                <w:color w:val="000000" w:themeColor="text1"/>
                <w:sz w:val="20"/>
                <w:szCs w:val="20"/>
              </w:rPr>
            </w:pPr>
            <w:r w:rsidRPr="007F1DAC">
              <w:rPr>
                <w:rFonts w:ascii="Arial" w:hAnsi="Arial" w:cs="Arial"/>
                <w:color w:val="000000" w:themeColor="text1"/>
                <w:sz w:val="20"/>
                <w:szCs w:val="20"/>
              </w:rPr>
              <w:t>Ağız Çapı: 9 Cm</w:t>
            </w:r>
          </w:p>
          <w:p w14:paraId="37D3F018" w14:textId="77777777" w:rsidR="00DF4B83" w:rsidRPr="007F1DAC" w:rsidRDefault="00DF4B83" w:rsidP="00F45D26">
            <w:pPr>
              <w:pStyle w:val="AralkYok"/>
              <w:numPr>
                <w:ilvl w:val="0"/>
                <w:numId w:val="23"/>
              </w:numPr>
              <w:rPr>
                <w:rFonts w:ascii="Arial" w:hAnsi="Arial" w:cs="Arial"/>
                <w:color w:val="000000" w:themeColor="text1"/>
                <w:sz w:val="20"/>
                <w:szCs w:val="20"/>
              </w:rPr>
            </w:pPr>
            <w:r w:rsidRPr="007F1DAC">
              <w:rPr>
                <w:rFonts w:ascii="Arial" w:hAnsi="Arial" w:cs="Arial"/>
                <w:color w:val="000000" w:themeColor="text1"/>
                <w:sz w:val="20"/>
                <w:szCs w:val="20"/>
              </w:rPr>
              <w:t>Kulp: 13 Cm</w:t>
            </w:r>
          </w:p>
          <w:p w14:paraId="345EB837" w14:textId="77777777" w:rsidR="00DF4B83" w:rsidRPr="007F1DAC" w:rsidRDefault="00DF4B83" w:rsidP="00D632BC">
            <w:pPr>
              <w:jc w:val="both"/>
              <w:rPr>
                <w:rFonts w:eastAsiaTheme="minorEastAsia"/>
                <w:color w:val="FF0000"/>
              </w:rPr>
            </w:pPr>
          </w:p>
        </w:tc>
        <w:tc>
          <w:tcPr>
            <w:tcW w:w="1586" w:type="dxa"/>
            <w:vAlign w:val="center"/>
          </w:tcPr>
          <w:p w14:paraId="30CDE46F" w14:textId="3F1D93EE" w:rsidR="00DF4B83" w:rsidRDefault="00DF4B83" w:rsidP="00F265F6">
            <w:pPr>
              <w:jc w:val="center"/>
            </w:pPr>
            <w:r>
              <w:rPr>
                <w:rFonts w:ascii="Times New Roman" w:hAnsi="Times New Roman" w:cs="Times New Roman"/>
              </w:rPr>
              <w:t>1</w:t>
            </w:r>
          </w:p>
        </w:tc>
      </w:tr>
      <w:tr w:rsidR="00DF4B83" w:rsidRPr="0089079B" w14:paraId="4B660D2E" w14:textId="77777777" w:rsidTr="00F265F6">
        <w:trPr>
          <w:trHeight w:val="255"/>
        </w:trPr>
        <w:tc>
          <w:tcPr>
            <w:tcW w:w="1187" w:type="dxa"/>
          </w:tcPr>
          <w:p w14:paraId="6CC0F557" w14:textId="74FC7B1D" w:rsidR="00DF4B83" w:rsidRDefault="00DF4B83" w:rsidP="00F265F6">
            <w:pPr>
              <w:jc w:val="center"/>
              <w:rPr>
                <w:b/>
              </w:rPr>
            </w:pPr>
            <w:r>
              <w:rPr>
                <w:b/>
              </w:rPr>
              <w:t>7</w:t>
            </w:r>
          </w:p>
          <w:p w14:paraId="4190E951" w14:textId="77777777" w:rsidR="00DF4B83" w:rsidRDefault="00DF4B83" w:rsidP="00F265F6">
            <w:pPr>
              <w:jc w:val="center"/>
              <w:rPr>
                <w:b/>
              </w:rPr>
            </w:pPr>
          </w:p>
          <w:p w14:paraId="6F5392AD" w14:textId="77777777" w:rsidR="00DF4B83" w:rsidRDefault="00DF4B83" w:rsidP="00F265F6">
            <w:pPr>
              <w:jc w:val="center"/>
              <w:rPr>
                <w:b/>
              </w:rPr>
            </w:pPr>
          </w:p>
          <w:p w14:paraId="742EF746" w14:textId="77777777" w:rsidR="00DF4B83" w:rsidRDefault="00DF4B83" w:rsidP="00F265F6">
            <w:pPr>
              <w:jc w:val="center"/>
              <w:rPr>
                <w:b/>
              </w:rPr>
            </w:pPr>
          </w:p>
          <w:p w14:paraId="5050305D" w14:textId="77777777" w:rsidR="00DF4B83" w:rsidRDefault="00DF4B83" w:rsidP="00F265F6">
            <w:pPr>
              <w:jc w:val="center"/>
              <w:rPr>
                <w:b/>
              </w:rPr>
            </w:pPr>
          </w:p>
        </w:tc>
        <w:tc>
          <w:tcPr>
            <w:tcW w:w="5533" w:type="dxa"/>
            <w:shd w:val="clear" w:color="auto" w:fill="auto"/>
            <w:vAlign w:val="center"/>
          </w:tcPr>
          <w:p w14:paraId="48D11F28" w14:textId="77777777" w:rsidR="00DF4B83" w:rsidRPr="0089079B" w:rsidRDefault="00DF4B83" w:rsidP="00795F1F">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Türk Kahvesi Makinası</w:t>
            </w:r>
          </w:p>
          <w:p w14:paraId="2F5C4D08" w14:textId="19A51C92" w:rsidR="00DF4B83" w:rsidRPr="007F1DAC" w:rsidRDefault="00DF4B83" w:rsidP="00D632BC">
            <w:pPr>
              <w:jc w:val="both"/>
              <w:rPr>
                <w:rFonts w:eastAsiaTheme="minorEastAsia"/>
                <w:color w:val="FF0000"/>
              </w:rPr>
            </w:pPr>
            <w:proofErr w:type="gramStart"/>
            <w:r w:rsidRPr="00E64F31">
              <w:rPr>
                <w:rFonts w:ascii="Times New Roman" w:hAnsi="Times New Roman" w:cs="Times New Roman"/>
              </w:rPr>
              <w:t xml:space="preserve">Fincan Kapasitesi 8 Fincan • Su Kapasitesi 0-1 L •  Otomatik Kapanma Var • Materyal Plastik • Damlama Emniyeti Var • Renk Siyah • Özel Pişirme </w:t>
            </w:r>
            <w:proofErr w:type="spellStart"/>
            <w:r w:rsidRPr="00E64F31">
              <w:rPr>
                <w:rFonts w:ascii="Times New Roman" w:hAnsi="Times New Roman" w:cs="Times New Roman"/>
              </w:rPr>
              <w:t>Modu</w:t>
            </w:r>
            <w:proofErr w:type="spellEnd"/>
            <w:r w:rsidRPr="00E64F31">
              <w:rPr>
                <w:rFonts w:ascii="Times New Roman" w:hAnsi="Times New Roman" w:cs="Times New Roman"/>
              </w:rPr>
              <w:t xml:space="preserve"> Yok •  Cezve Malzemesi Plastik •Otomatik Su Alımı Yok • Garanti Tipi Resmi Distribütör Garantili • Tema / Stil Modern-Klasik • Frekans 50 Hz / 60 Hz • Priz Tipi C / F • Voltaj 220 - 240 V • Garanti Süresi 2 Yıl</w:t>
            </w:r>
            <w:proofErr w:type="gramEnd"/>
          </w:p>
        </w:tc>
        <w:tc>
          <w:tcPr>
            <w:tcW w:w="1586" w:type="dxa"/>
            <w:vAlign w:val="center"/>
          </w:tcPr>
          <w:p w14:paraId="0303FF4E" w14:textId="08F3CBB8" w:rsidR="00DF4B83" w:rsidRDefault="00DF4B83" w:rsidP="00F265F6">
            <w:pPr>
              <w:jc w:val="center"/>
            </w:pPr>
            <w:r>
              <w:t>1</w:t>
            </w:r>
          </w:p>
        </w:tc>
      </w:tr>
      <w:tr w:rsidR="00DF4B83" w:rsidRPr="0089079B" w14:paraId="4D90B864" w14:textId="77777777" w:rsidTr="00F265F6">
        <w:trPr>
          <w:trHeight w:val="255"/>
        </w:trPr>
        <w:tc>
          <w:tcPr>
            <w:tcW w:w="1187" w:type="dxa"/>
          </w:tcPr>
          <w:p w14:paraId="0BDAFFC7" w14:textId="07AEC523" w:rsidR="00DF4B83" w:rsidRDefault="00DF4B83" w:rsidP="00F265F6">
            <w:pPr>
              <w:jc w:val="center"/>
              <w:rPr>
                <w:b/>
              </w:rPr>
            </w:pPr>
            <w:r>
              <w:rPr>
                <w:b/>
              </w:rPr>
              <w:t>8</w:t>
            </w:r>
          </w:p>
          <w:p w14:paraId="6B933607" w14:textId="77777777" w:rsidR="00DF4B83" w:rsidRDefault="00DF4B83" w:rsidP="00F265F6">
            <w:pPr>
              <w:jc w:val="center"/>
              <w:rPr>
                <w:b/>
              </w:rPr>
            </w:pPr>
          </w:p>
          <w:p w14:paraId="098CA85A" w14:textId="77777777" w:rsidR="00DF4B83" w:rsidRDefault="00DF4B83" w:rsidP="00F265F6">
            <w:pPr>
              <w:jc w:val="center"/>
              <w:rPr>
                <w:b/>
              </w:rPr>
            </w:pPr>
          </w:p>
          <w:p w14:paraId="74233745" w14:textId="77777777" w:rsidR="00DF4B83" w:rsidRDefault="00DF4B83" w:rsidP="00F265F6">
            <w:pPr>
              <w:jc w:val="center"/>
              <w:rPr>
                <w:b/>
              </w:rPr>
            </w:pPr>
          </w:p>
          <w:p w14:paraId="1F920391" w14:textId="77777777" w:rsidR="00DF4B83" w:rsidRDefault="00DF4B83" w:rsidP="00F265F6">
            <w:pPr>
              <w:jc w:val="center"/>
              <w:rPr>
                <w:b/>
              </w:rPr>
            </w:pPr>
          </w:p>
        </w:tc>
        <w:tc>
          <w:tcPr>
            <w:tcW w:w="5533" w:type="dxa"/>
            <w:shd w:val="clear" w:color="auto" w:fill="auto"/>
            <w:vAlign w:val="center"/>
          </w:tcPr>
          <w:p w14:paraId="1F7B2CE3" w14:textId="77777777" w:rsidR="00DF4B83" w:rsidRPr="0089079B" w:rsidRDefault="00DF4B83" w:rsidP="00795F1F">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Set Üstü Dört Gözlü Ocak</w:t>
            </w:r>
          </w:p>
          <w:p w14:paraId="3F9F939D" w14:textId="5375B1C4" w:rsidR="00DF4B83" w:rsidRDefault="00DF4B83" w:rsidP="00795F1F">
            <w:pPr>
              <w:jc w:val="both"/>
              <w:rPr>
                <w:rFonts w:eastAsiaTheme="minorEastAsia"/>
                <w:color w:val="FF0000"/>
              </w:rPr>
            </w:pPr>
            <w:r w:rsidRPr="00E64F31">
              <w:rPr>
                <w:rFonts w:ascii="Times New Roman" w:hAnsi="Times New Roman" w:cs="Times New Roman"/>
              </w:rPr>
              <w:t xml:space="preserve">Ocak Yüzeyi Metal • Renk Beyaz • Gaz Tipi LPG • Ocak Tipi Gazlı • Garanti Süresi 2 Yıl • Genişlik 45 - 60 cm  • Garanti Tipi Resmi Distribütör Garantili • Ocak Göz Sayısı 4 Gözü Gazlı • Kullanım Şekli </w:t>
            </w:r>
            <w:proofErr w:type="spellStart"/>
            <w:r w:rsidRPr="00E64F31">
              <w:rPr>
                <w:rFonts w:ascii="Times New Roman" w:hAnsi="Times New Roman" w:cs="Times New Roman"/>
              </w:rPr>
              <w:t>Solo</w:t>
            </w:r>
            <w:r w:rsidRPr="0089079B">
              <w:rPr>
                <w:rFonts w:ascii="Times New Roman" w:hAnsi="Times New Roman" w:cs="Times New Roman"/>
              </w:rPr>
              <w:t>Modeller</w:t>
            </w:r>
            <w:proofErr w:type="spellEnd"/>
            <w:r w:rsidRPr="0089079B">
              <w:rPr>
                <w:rFonts w:ascii="Times New Roman" w:hAnsi="Times New Roman" w:cs="Times New Roman"/>
              </w:rPr>
              <w:t xml:space="preserve"> Arasından Seçilecektir</w:t>
            </w:r>
          </w:p>
        </w:tc>
        <w:tc>
          <w:tcPr>
            <w:tcW w:w="1586" w:type="dxa"/>
            <w:vAlign w:val="center"/>
          </w:tcPr>
          <w:p w14:paraId="67EEC1E1" w14:textId="3AECC345" w:rsidR="00DF4B83" w:rsidRDefault="00DF4B83" w:rsidP="00F265F6">
            <w:pPr>
              <w:jc w:val="center"/>
            </w:pPr>
            <w:r>
              <w:t>1</w:t>
            </w:r>
          </w:p>
        </w:tc>
      </w:tr>
      <w:tr w:rsidR="00DF4B83" w:rsidRPr="0089079B" w14:paraId="2BC6807B" w14:textId="77777777" w:rsidTr="00F265F6">
        <w:trPr>
          <w:trHeight w:val="255"/>
        </w:trPr>
        <w:tc>
          <w:tcPr>
            <w:tcW w:w="1187" w:type="dxa"/>
          </w:tcPr>
          <w:p w14:paraId="280BF16E" w14:textId="266DD21F" w:rsidR="00DF4B83" w:rsidRDefault="00DF4B83" w:rsidP="00F265F6">
            <w:pPr>
              <w:jc w:val="center"/>
              <w:rPr>
                <w:b/>
              </w:rPr>
            </w:pPr>
            <w:r>
              <w:rPr>
                <w:b/>
              </w:rPr>
              <w:t>9</w:t>
            </w:r>
          </w:p>
          <w:p w14:paraId="6D39C7C0" w14:textId="77777777" w:rsidR="00DF4B83" w:rsidRDefault="00DF4B83" w:rsidP="00F265F6">
            <w:pPr>
              <w:jc w:val="center"/>
              <w:rPr>
                <w:b/>
              </w:rPr>
            </w:pPr>
          </w:p>
          <w:p w14:paraId="5CB0F2D4" w14:textId="77777777" w:rsidR="00DF4B83" w:rsidRDefault="00DF4B83" w:rsidP="00F265F6">
            <w:pPr>
              <w:jc w:val="center"/>
              <w:rPr>
                <w:b/>
              </w:rPr>
            </w:pPr>
          </w:p>
          <w:p w14:paraId="3243F518" w14:textId="77777777" w:rsidR="00DF4B83" w:rsidRDefault="00DF4B83" w:rsidP="00F265F6">
            <w:pPr>
              <w:jc w:val="center"/>
              <w:rPr>
                <w:b/>
              </w:rPr>
            </w:pPr>
          </w:p>
        </w:tc>
        <w:tc>
          <w:tcPr>
            <w:tcW w:w="5533" w:type="dxa"/>
            <w:shd w:val="clear" w:color="auto" w:fill="auto"/>
            <w:vAlign w:val="center"/>
          </w:tcPr>
          <w:p w14:paraId="15DB9847" w14:textId="77777777" w:rsidR="00DF4B83" w:rsidRPr="00660338" w:rsidRDefault="00DF4B83" w:rsidP="00AD7BD3">
            <w:pPr>
              <w:widowControl/>
              <w:autoSpaceDE/>
              <w:autoSpaceDN/>
              <w:adjustRightInd/>
              <w:jc w:val="both"/>
              <w:rPr>
                <w:rFonts w:ascii="Times New Roman" w:eastAsiaTheme="minorEastAsia" w:hAnsi="Times New Roman" w:cs="Times New Roman"/>
                <w:color w:val="FF0000"/>
                <w:sz w:val="24"/>
                <w:szCs w:val="24"/>
              </w:rPr>
            </w:pPr>
            <w:r w:rsidRPr="00660338">
              <w:rPr>
                <w:rFonts w:ascii="Times New Roman" w:eastAsiaTheme="minorEastAsia" w:hAnsi="Times New Roman" w:cs="Times New Roman"/>
                <w:color w:val="FF0000"/>
                <w:sz w:val="24"/>
                <w:szCs w:val="24"/>
              </w:rPr>
              <w:lastRenderedPageBreak/>
              <w:t xml:space="preserve">No </w:t>
            </w:r>
            <w:proofErr w:type="spellStart"/>
            <w:r w:rsidRPr="00660338">
              <w:rPr>
                <w:rFonts w:ascii="Times New Roman" w:eastAsiaTheme="minorEastAsia" w:hAnsi="Times New Roman" w:cs="Times New Roman"/>
                <w:color w:val="FF0000"/>
                <w:sz w:val="24"/>
                <w:szCs w:val="24"/>
              </w:rPr>
              <w:t>Frost</w:t>
            </w:r>
            <w:proofErr w:type="spellEnd"/>
            <w:r w:rsidRPr="00660338">
              <w:rPr>
                <w:rFonts w:ascii="Times New Roman" w:eastAsiaTheme="minorEastAsia" w:hAnsi="Times New Roman" w:cs="Times New Roman"/>
                <w:color w:val="FF0000"/>
                <w:sz w:val="24"/>
                <w:szCs w:val="24"/>
              </w:rPr>
              <w:t xml:space="preserve"> Buzdolabı</w:t>
            </w:r>
          </w:p>
          <w:p w14:paraId="246DA8BF" w14:textId="77777777" w:rsidR="00DF4B83" w:rsidRPr="00660338" w:rsidRDefault="00DF4B83" w:rsidP="00AD7BD3">
            <w:pPr>
              <w:widowControl/>
              <w:autoSpaceDE/>
              <w:autoSpaceDN/>
              <w:adjustRightInd/>
              <w:spacing w:line="276" w:lineRule="auto"/>
              <w:jc w:val="both"/>
              <w:rPr>
                <w:rFonts w:ascii="Times New Roman" w:eastAsiaTheme="minorEastAsia" w:hAnsi="Times New Roman" w:cs="Times New Roman"/>
              </w:rPr>
            </w:pPr>
            <w:r w:rsidRPr="00660338">
              <w:rPr>
                <w:rFonts w:ascii="Times New Roman" w:eastAsiaTheme="minorEastAsia" w:hAnsi="Times New Roman" w:cs="Times New Roman"/>
              </w:rPr>
              <w:lastRenderedPageBreak/>
              <w:t xml:space="preserve">•Cihazın nem kontrolü ve fan sistemi olmalı ayrıca kapı yönü çevrilebilme özelliği olmalıdır. •Cihazın en az net hacmi 479 Litre, soğutucu bölme en az net hacmi 310 Litre, dondurucu bölme net hacmi en az 92 Litre olmalıdır. •Soğutucu bölme +5°C-+1°C arasında çalışmalıdır. •Dondurucu bölme en az -20°C’ye kadar düşmelidir. •Kapı Raf Sayısı en az 5 adet olmalıdır. •Cihazın Ses (gürültü) seviyesi en çok 44 </w:t>
            </w:r>
            <w:proofErr w:type="spellStart"/>
            <w:r w:rsidRPr="00660338">
              <w:rPr>
                <w:rFonts w:ascii="Times New Roman" w:eastAsiaTheme="minorEastAsia" w:hAnsi="Times New Roman" w:cs="Times New Roman"/>
              </w:rPr>
              <w:t>dBA</w:t>
            </w:r>
            <w:proofErr w:type="spellEnd"/>
            <w:r w:rsidRPr="00660338">
              <w:rPr>
                <w:rFonts w:ascii="Times New Roman" w:eastAsiaTheme="minorEastAsia" w:hAnsi="Times New Roman" w:cs="Times New Roman"/>
              </w:rPr>
              <w:t xml:space="preserve"> veya (</w:t>
            </w:r>
            <w:proofErr w:type="spellStart"/>
            <w:r w:rsidRPr="00660338">
              <w:rPr>
                <w:rFonts w:ascii="Times New Roman" w:eastAsiaTheme="minorEastAsia" w:hAnsi="Times New Roman" w:cs="Times New Roman"/>
              </w:rPr>
              <w:t>dB</w:t>
            </w:r>
            <w:proofErr w:type="spellEnd"/>
            <w:r w:rsidRPr="00660338">
              <w:rPr>
                <w:rFonts w:ascii="Times New Roman" w:eastAsiaTheme="minorEastAsia" w:hAnsi="Times New Roman" w:cs="Times New Roman"/>
              </w:rPr>
              <w:t xml:space="preserve"> (A)) olmalıdır. •Cihazın enerji sınıfı en az A++ olmalıdır. •Cihazın dondurma kapasitesi en az </w:t>
            </w:r>
            <w:proofErr w:type="gramStart"/>
            <w:r w:rsidRPr="00660338">
              <w:rPr>
                <w:rFonts w:ascii="Times New Roman" w:eastAsiaTheme="minorEastAsia" w:hAnsi="Times New Roman" w:cs="Times New Roman"/>
              </w:rPr>
              <w:t>5.5</w:t>
            </w:r>
            <w:proofErr w:type="gramEnd"/>
            <w:r w:rsidRPr="00660338">
              <w:rPr>
                <w:rFonts w:ascii="Times New Roman" w:eastAsiaTheme="minorEastAsia" w:hAnsi="Times New Roman" w:cs="Times New Roman"/>
              </w:rPr>
              <w:t xml:space="preserve"> kg/ 24 saat olmalıdır. •Cihaz </w:t>
            </w:r>
            <w:proofErr w:type="spellStart"/>
            <w:r w:rsidRPr="00660338">
              <w:rPr>
                <w:rFonts w:ascii="Times New Roman" w:eastAsiaTheme="minorEastAsia" w:hAnsi="Times New Roman" w:cs="Times New Roman"/>
              </w:rPr>
              <w:t>no-frost</w:t>
            </w:r>
            <w:proofErr w:type="spellEnd"/>
            <w:r w:rsidRPr="00660338">
              <w:rPr>
                <w:rFonts w:ascii="Times New Roman" w:eastAsiaTheme="minorEastAsia" w:hAnsi="Times New Roman" w:cs="Times New Roman"/>
              </w:rPr>
              <w:t xml:space="preserve"> tipinde olmalıdır. •Üç yıl fabrika garantili olmalıdır.</w:t>
            </w:r>
          </w:p>
          <w:p w14:paraId="1DEF6FC5" w14:textId="77777777" w:rsidR="00DF4B83" w:rsidRPr="00660338" w:rsidRDefault="00DF4B83" w:rsidP="00AD7BD3">
            <w:pPr>
              <w:widowControl/>
              <w:autoSpaceDE/>
              <w:autoSpaceDN/>
              <w:adjustRightInd/>
              <w:spacing w:line="276" w:lineRule="auto"/>
              <w:jc w:val="both"/>
              <w:rPr>
                <w:rFonts w:ascii="Times New Roman" w:eastAsiaTheme="minorEastAsia" w:hAnsi="Times New Roman" w:cs="Times New Roman"/>
              </w:rPr>
            </w:pPr>
            <w:r w:rsidRPr="00660338">
              <w:rPr>
                <w:rFonts w:ascii="Times New Roman" w:eastAsiaTheme="minorEastAsia" w:hAnsi="Times New Roman" w:cs="Times New Roman"/>
              </w:rPr>
              <w:t xml:space="preserve">•Diyarbakır ilinde teknik servisi ve satış ofisi olmalıdır. •Cihazın kurulumunda yüklenici firma sorumludur. </w:t>
            </w:r>
          </w:p>
          <w:p w14:paraId="059F9DE1" w14:textId="77777777" w:rsidR="00DF4B83" w:rsidRPr="00660338" w:rsidRDefault="00DF4B83" w:rsidP="00AD7BD3">
            <w:pPr>
              <w:widowControl/>
              <w:autoSpaceDE/>
              <w:autoSpaceDN/>
              <w:adjustRightInd/>
              <w:spacing w:line="276" w:lineRule="auto"/>
              <w:jc w:val="both"/>
              <w:rPr>
                <w:rFonts w:ascii="Times New Roman" w:eastAsiaTheme="minorEastAsia" w:hAnsi="Times New Roman" w:cs="Times New Roman"/>
              </w:rPr>
            </w:pPr>
            <w:r w:rsidRPr="00660338">
              <w:rPr>
                <w:rFonts w:ascii="Times New Roman" w:eastAsiaTheme="minorEastAsia" w:hAnsi="Times New Roman" w:cs="Times New Roman"/>
              </w:rPr>
              <w:t>•Kullanım tipi solo olmalı •Yükseklik en az 1860 mm</w:t>
            </w:r>
          </w:p>
          <w:p w14:paraId="577874E3" w14:textId="77777777" w:rsidR="00DF4B83" w:rsidRPr="00660338" w:rsidRDefault="00DF4B83" w:rsidP="00AD7BD3">
            <w:pPr>
              <w:widowControl/>
              <w:autoSpaceDE/>
              <w:autoSpaceDN/>
              <w:adjustRightInd/>
              <w:spacing w:line="276" w:lineRule="auto"/>
              <w:jc w:val="both"/>
              <w:rPr>
                <w:rFonts w:ascii="Times New Roman" w:eastAsiaTheme="minorEastAsia" w:hAnsi="Times New Roman" w:cs="Times New Roman"/>
              </w:rPr>
            </w:pPr>
            <w:r w:rsidRPr="00660338">
              <w:rPr>
                <w:rFonts w:ascii="Times New Roman" w:eastAsiaTheme="minorEastAsia" w:hAnsi="Times New Roman" w:cs="Times New Roman"/>
              </w:rPr>
              <w:t>•Genişlik en az 84 cm</w:t>
            </w:r>
          </w:p>
          <w:p w14:paraId="741E573B" w14:textId="0B60A661" w:rsidR="00DF4B83" w:rsidRDefault="00DF4B83" w:rsidP="00795F1F">
            <w:pPr>
              <w:jc w:val="both"/>
              <w:rPr>
                <w:rFonts w:eastAsiaTheme="minorEastAsia"/>
                <w:color w:val="FF0000"/>
              </w:rPr>
            </w:pPr>
          </w:p>
        </w:tc>
        <w:tc>
          <w:tcPr>
            <w:tcW w:w="1586" w:type="dxa"/>
            <w:vAlign w:val="center"/>
          </w:tcPr>
          <w:p w14:paraId="4B057782" w14:textId="19B72013" w:rsidR="00DF4B83" w:rsidRDefault="00DF4B83" w:rsidP="00F265F6">
            <w:pPr>
              <w:jc w:val="center"/>
            </w:pPr>
            <w:r>
              <w:lastRenderedPageBreak/>
              <w:t>1</w:t>
            </w:r>
          </w:p>
        </w:tc>
      </w:tr>
      <w:tr w:rsidR="00DF4B83" w:rsidRPr="0089079B" w14:paraId="42B55E6F" w14:textId="77777777" w:rsidTr="00F265F6">
        <w:trPr>
          <w:trHeight w:val="255"/>
        </w:trPr>
        <w:tc>
          <w:tcPr>
            <w:tcW w:w="1187" w:type="dxa"/>
          </w:tcPr>
          <w:p w14:paraId="21564A80" w14:textId="77777777" w:rsidR="00DF4B83" w:rsidRDefault="00DF4B83" w:rsidP="00F265F6">
            <w:pPr>
              <w:jc w:val="center"/>
              <w:rPr>
                <w:b/>
              </w:rPr>
            </w:pPr>
          </w:p>
          <w:p w14:paraId="0674E2ED" w14:textId="7228DA10" w:rsidR="00DF4B83" w:rsidRDefault="00DF4B83" w:rsidP="00F265F6">
            <w:pPr>
              <w:jc w:val="center"/>
              <w:rPr>
                <w:b/>
              </w:rPr>
            </w:pPr>
            <w:r>
              <w:rPr>
                <w:b/>
              </w:rPr>
              <w:t>10</w:t>
            </w:r>
          </w:p>
          <w:p w14:paraId="4D324A15" w14:textId="77777777" w:rsidR="00DF4B83" w:rsidRDefault="00DF4B83" w:rsidP="00F265F6">
            <w:pPr>
              <w:jc w:val="center"/>
              <w:rPr>
                <w:b/>
              </w:rPr>
            </w:pPr>
          </w:p>
          <w:p w14:paraId="3E0252D8" w14:textId="77777777" w:rsidR="00DF4B83" w:rsidRDefault="00DF4B83" w:rsidP="00F265F6">
            <w:pPr>
              <w:jc w:val="center"/>
              <w:rPr>
                <w:b/>
              </w:rPr>
            </w:pPr>
          </w:p>
        </w:tc>
        <w:tc>
          <w:tcPr>
            <w:tcW w:w="5533" w:type="dxa"/>
            <w:shd w:val="clear" w:color="auto" w:fill="auto"/>
            <w:vAlign w:val="center"/>
          </w:tcPr>
          <w:p w14:paraId="1D50D302" w14:textId="77777777" w:rsidR="00DF4B83" w:rsidRPr="00660338" w:rsidRDefault="00DF4B83" w:rsidP="00AD7BD3">
            <w:pPr>
              <w:widowControl/>
              <w:autoSpaceDE/>
              <w:autoSpaceDN/>
              <w:adjustRightInd/>
              <w:jc w:val="both"/>
              <w:rPr>
                <w:rFonts w:ascii="Times New Roman" w:eastAsiaTheme="minorEastAsia" w:hAnsi="Times New Roman" w:cs="Times New Roman"/>
                <w:color w:val="FF0000"/>
                <w:sz w:val="24"/>
                <w:szCs w:val="24"/>
              </w:rPr>
            </w:pPr>
            <w:r w:rsidRPr="00660338">
              <w:rPr>
                <w:rFonts w:ascii="Times New Roman" w:eastAsiaTheme="minorEastAsia" w:hAnsi="Times New Roman" w:cs="Times New Roman"/>
                <w:color w:val="FF0000"/>
                <w:sz w:val="24"/>
                <w:szCs w:val="24"/>
              </w:rPr>
              <w:t>Mutfak Çaycı Seti</w:t>
            </w:r>
          </w:p>
          <w:p w14:paraId="40BBC33A" w14:textId="77777777" w:rsidR="00DF4B83" w:rsidRPr="00660338" w:rsidRDefault="00DF4B83" w:rsidP="00AD7BD3">
            <w:pPr>
              <w:widowControl/>
              <w:shd w:val="clear" w:color="auto" w:fill="FFFFFF"/>
              <w:autoSpaceDE/>
              <w:autoSpaceDN/>
              <w:adjustRightInd/>
              <w:spacing w:before="150" w:after="150"/>
              <w:ind w:right="300"/>
              <w:jc w:val="both"/>
              <w:rPr>
                <w:color w:val="666666"/>
                <w:sz w:val="21"/>
                <w:szCs w:val="21"/>
              </w:rPr>
            </w:pPr>
            <w:r w:rsidRPr="00660338">
              <w:rPr>
                <w:rFonts w:ascii="Times New Roman" w:eastAsiaTheme="minorEastAsia" w:hAnsi="Times New Roman" w:cs="Times New Roman"/>
              </w:rPr>
              <w:t xml:space="preserve">•En Az 15 </w:t>
            </w:r>
            <w:proofErr w:type="spellStart"/>
            <w:r w:rsidRPr="00660338">
              <w:rPr>
                <w:rFonts w:ascii="Times New Roman" w:eastAsiaTheme="minorEastAsia" w:hAnsi="Times New Roman" w:cs="Times New Roman"/>
              </w:rPr>
              <w:t>lt</w:t>
            </w:r>
            <w:proofErr w:type="spellEnd"/>
            <w:r w:rsidRPr="00660338">
              <w:rPr>
                <w:rFonts w:ascii="Times New Roman" w:eastAsiaTheme="minorEastAsia" w:hAnsi="Times New Roman" w:cs="Times New Roman"/>
              </w:rPr>
              <w:t xml:space="preserve"> Kapasitesinde olmalıdır. •En az 2200 W gücünde olmalıdır. •Tüm Hazne ve Ekipmanları Krom Paslanmaz Çelikten üretilmiş </w:t>
            </w:r>
            <w:proofErr w:type="gramStart"/>
            <w:r w:rsidRPr="00660338">
              <w:rPr>
                <w:rFonts w:ascii="Times New Roman" w:eastAsiaTheme="minorEastAsia" w:hAnsi="Times New Roman" w:cs="Times New Roman"/>
              </w:rPr>
              <w:t>Olmalıdır</w:t>
            </w:r>
            <w:proofErr w:type="gramEnd"/>
            <w:r w:rsidRPr="00660338">
              <w:rPr>
                <w:rFonts w:ascii="Times New Roman" w:eastAsiaTheme="minorEastAsia" w:hAnsi="Times New Roman" w:cs="Times New Roman"/>
              </w:rPr>
              <w:t>. • Garantisi olmalıdır. •Çay makinesinde otomatik ısı kontrol sistemi, su ve çay seviye göstergesi bulunmalıdır.</w:t>
            </w:r>
          </w:p>
          <w:p w14:paraId="7A31060D" w14:textId="77777777" w:rsidR="00DF4B83" w:rsidRDefault="00DF4B83" w:rsidP="00795F1F">
            <w:pPr>
              <w:pStyle w:val="AralkYok"/>
              <w:jc w:val="center"/>
              <w:rPr>
                <w:rFonts w:ascii="Times New Roman" w:hAnsi="Times New Roman" w:cs="Times New Roman"/>
                <w:color w:val="FF0000"/>
                <w:sz w:val="20"/>
                <w:szCs w:val="20"/>
              </w:rPr>
            </w:pPr>
          </w:p>
        </w:tc>
        <w:tc>
          <w:tcPr>
            <w:tcW w:w="1586" w:type="dxa"/>
            <w:vAlign w:val="center"/>
          </w:tcPr>
          <w:p w14:paraId="45C21BE8" w14:textId="1246EBD0" w:rsidR="00DF4B83" w:rsidRDefault="00DF4B83" w:rsidP="00F265F6">
            <w:pPr>
              <w:jc w:val="center"/>
            </w:pPr>
            <w:r>
              <w:t>1</w:t>
            </w:r>
          </w:p>
        </w:tc>
      </w:tr>
      <w:tr w:rsidR="00DF4B83" w:rsidRPr="0089079B" w14:paraId="6A896AE2" w14:textId="77777777" w:rsidTr="00F265F6">
        <w:trPr>
          <w:trHeight w:val="255"/>
        </w:trPr>
        <w:tc>
          <w:tcPr>
            <w:tcW w:w="1187" w:type="dxa"/>
          </w:tcPr>
          <w:p w14:paraId="7FE07C6A" w14:textId="77777777" w:rsidR="00DF4B83" w:rsidRDefault="00DF4B83" w:rsidP="00F265F6">
            <w:pPr>
              <w:jc w:val="center"/>
              <w:rPr>
                <w:b/>
              </w:rPr>
            </w:pPr>
          </w:p>
        </w:tc>
        <w:tc>
          <w:tcPr>
            <w:tcW w:w="5533" w:type="dxa"/>
            <w:shd w:val="clear" w:color="auto" w:fill="auto"/>
            <w:vAlign w:val="center"/>
          </w:tcPr>
          <w:p w14:paraId="6211E185" w14:textId="77777777" w:rsidR="00DF4B83" w:rsidRDefault="00DF4B83" w:rsidP="00795F1F">
            <w:pPr>
              <w:pStyle w:val="AralkYok"/>
              <w:jc w:val="center"/>
              <w:rPr>
                <w:rFonts w:ascii="Times New Roman" w:hAnsi="Times New Roman" w:cs="Times New Roman"/>
                <w:color w:val="FF0000"/>
                <w:sz w:val="20"/>
                <w:szCs w:val="20"/>
              </w:rPr>
            </w:pPr>
          </w:p>
        </w:tc>
        <w:tc>
          <w:tcPr>
            <w:tcW w:w="1586" w:type="dxa"/>
            <w:vAlign w:val="center"/>
          </w:tcPr>
          <w:p w14:paraId="6305A4A0" w14:textId="27BCDB5D" w:rsidR="00DF4B83" w:rsidRDefault="00DF4B83" w:rsidP="00F265F6">
            <w:pPr>
              <w:jc w:val="center"/>
            </w:pPr>
          </w:p>
        </w:tc>
      </w:tr>
    </w:tbl>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 xml:space="preserve">Not: </w:t>
      </w:r>
      <w:proofErr w:type="gramStart"/>
      <w:r w:rsidRPr="0089079B">
        <w:rPr>
          <w:rFonts w:ascii="Times New Roman" w:hAnsi="Times New Roman" w:cs="Times New Roman"/>
          <w:i/>
        </w:rPr>
        <w:t>………………</w:t>
      </w:r>
      <w:proofErr w:type="gramEnd"/>
      <w:r w:rsidRPr="0089079B">
        <w:rPr>
          <w:rFonts w:ascii="Times New Roman" w:hAnsi="Times New Roman" w:cs="Times New Roman"/>
          <w:i/>
        </w:rPr>
        <w:t xml:space="preserve">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0B4410E9" w14:textId="4147378A" w:rsidR="004949C1" w:rsidRDefault="00834659" w:rsidP="00FF1537">
      <w:pPr>
        <w:pStyle w:val="ListeParagraf"/>
        <w:ind w:left="792"/>
        <w:jc w:val="both"/>
        <w:rPr>
          <w:rFonts w:asciiTheme="minorHAnsi" w:eastAsia="Calibri" w:hAnsiTheme="minorHAnsi" w:cstheme="minorHAnsi"/>
          <w:b/>
          <w:sz w:val="20"/>
          <w:szCs w:val="20"/>
          <w:lang w:eastAsia="en-US"/>
        </w:rPr>
      </w:pPr>
      <w:proofErr w:type="gramStart"/>
      <w:r w:rsidRPr="0089079B">
        <w:rPr>
          <w:rFonts w:asciiTheme="minorHAnsi" w:eastAsia="Calibri" w:hAnsiTheme="minorHAnsi" w:cstheme="minorHAnsi"/>
          <w:b/>
          <w:sz w:val="20"/>
          <w:szCs w:val="20"/>
          <w:lang w:eastAsia="en-US"/>
        </w:rPr>
        <w:t>……………</w:t>
      </w:r>
      <w:proofErr w:type="gramEnd"/>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60FABED6"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0E780F8E"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2EF97F12"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348CB021"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144DAC9F"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02E3FFF2"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7FDE9285"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18A7ED96"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7D5241DF"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57B5F28F" w14:textId="77777777" w:rsidR="00AD7BD3" w:rsidRDefault="00AD7BD3" w:rsidP="00FF1537">
      <w:pPr>
        <w:pStyle w:val="ListeParagraf"/>
        <w:ind w:left="792"/>
        <w:jc w:val="both"/>
        <w:rPr>
          <w:rFonts w:asciiTheme="minorHAnsi" w:eastAsia="Calibri" w:hAnsiTheme="minorHAnsi" w:cstheme="minorHAnsi"/>
          <w:b/>
          <w:sz w:val="20"/>
          <w:szCs w:val="20"/>
          <w:lang w:eastAsia="en-US"/>
        </w:rPr>
      </w:pPr>
    </w:p>
    <w:p w14:paraId="7A273D2D" w14:textId="77777777" w:rsidR="00AD7BD3" w:rsidRPr="0089079B" w:rsidRDefault="00AD7BD3" w:rsidP="00FF1537">
      <w:pPr>
        <w:pStyle w:val="ListeParagraf"/>
        <w:ind w:left="792"/>
        <w:jc w:val="both"/>
        <w:rPr>
          <w:rFonts w:asciiTheme="minorHAnsi" w:eastAsia="Calibri" w:hAnsiTheme="minorHAnsi" w:cstheme="minorHAnsi"/>
          <w:b/>
          <w:sz w:val="20"/>
          <w:szCs w:val="20"/>
          <w:lang w:eastAsia="en-US"/>
        </w:rPr>
      </w:pP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0"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1"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proofErr w:type="gramStart"/>
      <w:r w:rsidR="00735C0C" w:rsidRPr="0089079B">
        <w:rPr>
          <w:rFonts w:asciiTheme="minorHAnsi" w:hAnsiTheme="minorHAnsi" w:cstheme="minorHAnsi"/>
          <w:color w:val="222222"/>
          <w:sz w:val="24"/>
          <w:szCs w:val="24"/>
          <w:shd w:val="clear" w:color="auto" w:fill="FFFFFF"/>
        </w:rPr>
        <w:t>……………………………</w:t>
      </w:r>
      <w:proofErr w:type="gramEnd"/>
    </w:p>
    <w:p w14:paraId="5239F244" w14:textId="4A323D7B" w:rsidR="00C14FC5" w:rsidRPr="0089079B" w:rsidRDefault="00C14FC5" w:rsidP="00C14FC5">
      <w:pPr>
        <w:keepNext/>
        <w:outlineLvl w:val="5"/>
        <w:rPr>
          <w:rFonts w:asciiTheme="minorHAnsi" w:hAnsiTheme="minorHAnsi" w:cstheme="minorHAnsi"/>
          <w:b/>
          <w:i/>
          <w:sz w:val="24"/>
          <w:szCs w:val="24"/>
        </w:rPr>
      </w:pPr>
      <w:bookmarkStart w:id="42" w:name="_Hlk170854362"/>
      <w:r w:rsidRPr="0089079B">
        <w:rPr>
          <w:rFonts w:asciiTheme="minorHAnsi" w:hAnsiTheme="minorHAnsi" w:cstheme="minorHAnsi"/>
          <w:b/>
          <w:sz w:val="24"/>
          <w:szCs w:val="24"/>
        </w:rPr>
        <w:t xml:space="preserve">İhalenin Adı: </w:t>
      </w:r>
      <w:r w:rsidR="00C4311F" w:rsidRPr="00C4311F">
        <w:rPr>
          <w:rFonts w:asciiTheme="minorHAnsi" w:hAnsiTheme="minorHAnsi" w:cstheme="minorHAnsi"/>
          <w:b/>
          <w:sz w:val="24"/>
          <w:szCs w:val="24"/>
        </w:rPr>
        <w:t xml:space="preserve">DTİOSB Tekstil Odaklı Sosyal Girişimcilik Merkezi Projesi Mutfak Ekipman </w:t>
      </w:r>
      <w:proofErr w:type="gramStart"/>
      <w:r w:rsidR="00C4311F" w:rsidRPr="00C4311F">
        <w:rPr>
          <w:rFonts w:asciiTheme="minorHAnsi" w:hAnsiTheme="minorHAnsi" w:cstheme="minorHAnsi"/>
          <w:b/>
          <w:sz w:val="24"/>
          <w:szCs w:val="24"/>
        </w:rPr>
        <w:t>ve  Malzemeleri</w:t>
      </w:r>
      <w:proofErr w:type="gramEnd"/>
      <w:r w:rsidR="00C4311F" w:rsidRPr="00C4311F">
        <w:rPr>
          <w:rFonts w:asciiTheme="minorHAnsi" w:hAnsiTheme="minorHAnsi" w:cstheme="minorHAnsi"/>
          <w:b/>
          <w:sz w:val="24"/>
          <w:szCs w:val="24"/>
        </w:rPr>
        <w:t xml:space="preserve"> Alımı</w:t>
      </w:r>
    </w:p>
    <w:bookmarkEnd w:id="40"/>
    <w:bookmarkEnd w:id="42"/>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proofErr w:type="gramStart"/>
      <w:r w:rsidR="00735C0C" w:rsidRPr="0089079B">
        <w:rPr>
          <w:rFonts w:asciiTheme="minorHAnsi" w:hAnsiTheme="minorHAnsi" w:cstheme="minorHAnsi"/>
          <w:bCs/>
          <w:sz w:val="24"/>
          <w:szCs w:val="24"/>
        </w:rPr>
        <w:t>……………………….</w:t>
      </w:r>
      <w:proofErr w:type="gramEnd"/>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3"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proofErr w:type="gramStart"/>
      <w:r w:rsidR="00735C0C" w:rsidRPr="0089079B">
        <w:rPr>
          <w:rFonts w:asciiTheme="minorHAnsi" w:hAnsiTheme="minorHAnsi" w:cstheme="minorHAnsi"/>
          <w:bCs/>
          <w:sz w:val="24"/>
          <w:szCs w:val="24"/>
        </w:rPr>
        <w:t>………………………..</w:t>
      </w:r>
      <w:proofErr w:type="gramEnd"/>
    </w:p>
    <w:p w14:paraId="3CF5771A" w14:textId="1D811EBF" w:rsidR="004E655A" w:rsidRPr="003102F8" w:rsidRDefault="000C20E9" w:rsidP="00D40E0D">
      <w:pPr>
        <w:jc w:val="both"/>
        <w:rPr>
          <w:rFonts w:asciiTheme="minorHAnsi" w:hAnsiTheme="minorHAnsi" w:cstheme="minorHAnsi"/>
          <w:b/>
          <w:bCs/>
          <w:sz w:val="24"/>
          <w:szCs w:val="24"/>
        </w:rPr>
      </w:pPr>
      <w:hyperlink r:id="rId16" w:history="1">
        <w:r w:rsidR="00735C0C" w:rsidRPr="003102F8">
          <w:t>E-posta:</w:t>
        </w:r>
      </w:hyperlink>
      <w:r w:rsidR="00735C0C" w:rsidRPr="003102F8">
        <w:rPr>
          <w:b/>
        </w:rPr>
        <w:t xml:space="preserve"> </w:t>
      </w:r>
      <w:proofErr w:type="gramStart"/>
      <w:r w:rsidR="00735C0C" w:rsidRPr="003102F8">
        <w:rPr>
          <w:b/>
        </w:rPr>
        <w:t>………………</w:t>
      </w:r>
      <w:proofErr w:type="gramEnd"/>
    </w:p>
    <w:bookmarkEnd w:id="41"/>
    <w:bookmarkEnd w:id="43"/>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4" w:name="_Hlk170844963"/>
      <w:proofErr w:type="gramStart"/>
      <w:r w:rsidR="00735C0C" w:rsidRPr="0089079B">
        <w:rPr>
          <w:rFonts w:asciiTheme="minorHAnsi" w:hAnsiTheme="minorHAnsi" w:cstheme="minorHAnsi"/>
          <w:color w:val="222222"/>
          <w:sz w:val="24"/>
          <w:szCs w:val="24"/>
          <w:shd w:val="clear" w:color="auto" w:fill="FFFFFF"/>
        </w:rPr>
        <w:t>……………………………………..</w:t>
      </w:r>
      <w:proofErr w:type="gramEnd"/>
      <w:r w:rsidRPr="0089079B">
        <w:rPr>
          <w:rFonts w:asciiTheme="minorHAnsi" w:hAnsiTheme="minorHAnsi" w:cstheme="minorHAnsi"/>
          <w:b/>
          <w:sz w:val="24"/>
          <w:szCs w:val="24"/>
        </w:rPr>
        <w:t xml:space="preserve"> </w:t>
      </w:r>
      <w:bookmarkEnd w:id="44"/>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5" w:name="_Hlk170845059"/>
      <w:r w:rsidR="001F441A" w:rsidRPr="0089079B">
        <w:rPr>
          <w:rFonts w:asciiTheme="minorHAnsi" w:hAnsiTheme="minorHAnsi" w:cstheme="minorHAnsi"/>
          <w:b/>
          <w:sz w:val="24"/>
          <w:szCs w:val="24"/>
        </w:rPr>
        <w:t>KDV hariç</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5"/>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89079B">
        <w:rPr>
          <w:rFonts w:asciiTheme="minorHAnsi" w:hAnsiTheme="minorHAnsi" w:cstheme="minorHAnsi"/>
          <w:sz w:val="24"/>
          <w:szCs w:val="24"/>
        </w:rPr>
        <w:t>teminen</w:t>
      </w:r>
      <w:proofErr w:type="spellEnd"/>
      <w:r w:rsidRPr="0089079B">
        <w:rPr>
          <w:rFonts w:asciiTheme="minorHAnsi" w:hAnsiTheme="minorHAnsi" w:cstheme="minorHAnsi"/>
          <w:sz w:val="24"/>
          <w:szCs w:val="24"/>
        </w:rPr>
        <w:t xml:space="preserve">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6"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lastRenderedPageBreak/>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6"/>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roofErr w:type="gramStart"/>
      <w:r w:rsidRPr="0089079B">
        <w:rPr>
          <w:rFonts w:asciiTheme="minorHAnsi" w:hAnsiTheme="minorHAnsi" w:cstheme="minorHAnsi"/>
          <w:color w:val="222222"/>
          <w:sz w:val="24"/>
          <w:szCs w:val="24"/>
          <w:shd w:val="clear" w:color="auto" w:fill="FFFFFF"/>
        </w:rPr>
        <w:t>……………………………</w:t>
      </w:r>
      <w:proofErr w:type="gramEnd"/>
    </w:p>
    <w:p w14:paraId="190BA70C" w14:textId="3A9EDA05" w:rsidR="00C14FC5" w:rsidRPr="0089079B" w:rsidRDefault="00C14FC5" w:rsidP="00C14FC5">
      <w:pPr>
        <w:keepNext/>
        <w:outlineLvl w:val="5"/>
        <w:rPr>
          <w:rFonts w:asciiTheme="minorHAnsi" w:hAnsiTheme="minorHAnsi" w:cstheme="minorHAnsi"/>
          <w:b/>
          <w:color w:val="222222"/>
          <w:sz w:val="24"/>
          <w:szCs w:val="24"/>
          <w:shd w:val="clear" w:color="auto" w:fill="FFFFFF"/>
        </w:rPr>
      </w:pPr>
      <w:bookmarkStart w:id="47" w:name="_Hlk170854419"/>
      <w:r w:rsidRPr="0089079B">
        <w:rPr>
          <w:rFonts w:asciiTheme="minorHAnsi" w:hAnsiTheme="minorHAnsi" w:cstheme="minorHAnsi"/>
          <w:b/>
          <w:sz w:val="24"/>
          <w:szCs w:val="24"/>
        </w:rPr>
        <w:t xml:space="preserve">İhalenin Adı: </w:t>
      </w:r>
      <w:bookmarkEnd w:id="47"/>
      <w:r w:rsidR="00C4311F" w:rsidRPr="00C4311F">
        <w:rPr>
          <w:rFonts w:asciiTheme="minorHAnsi" w:hAnsiTheme="minorHAnsi" w:cstheme="minorHAnsi"/>
          <w:b/>
          <w:sz w:val="24"/>
          <w:szCs w:val="24"/>
        </w:rPr>
        <w:t xml:space="preserve">DTİOSB Tekstil Odaklı Sosyal Girişimcilik Merkezi Projesi Mutfak Ekipman </w:t>
      </w:r>
      <w:proofErr w:type="gramStart"/>
      <w:r w:rsidR="00C4311F" w:rsidRPr="00C4311F">
        <w:rPr>
          <w:rFonts w:asciiTheme="minorHAnsi" w:hAnsiTheme="minorHAnsi" w:cstheme="minorHAnsi"/>
          <w:b/>
          <w:sz w:val="24"/>
          <w:szCs w:val="24"/>
        </w:rPr>
        <w:t>ve  Malzemeleri</w:t>
      </w:r>
      <w:proofErr w:type="gramEnd"/>
      <w:r w:rsidR="00C4311F" w:rsidRPr="00C4311F">
        <w:rPr>
          <w:rFonts w:asciiTheme="minorHAnsi" w:hAnsiTheme="minorHAnsi" w:cstheme="minorHAnsi"/>
          <w:b/>
          <w:sz w:val="24"/>
          <w:szCs w:val="24"/>
        </w:rPr>
        <w:t xml:space="preserve"> Alımı</w:t>
      </w: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proofErr w:type="gramStart"/>
            <w:r w:rsidRPr="0089079B">
              <w:rPr>
                <w:rFonts w:asciiTheme="minorHAnsi" w:hAnsiTheme="minorHAnsi" w:cstheme="minorHAnsi"/>
                <w:bCs/>
                <w:sz w:val="24"/>
                <w:szCs w:val="24"/>
                <w:lang w:eastAsia="en-US"/>
              </w:rPr>
              <w:t>ve</w:t>
            </w:r>
            <w:proofErr w:type="gramEnd"/>
            <w:r w:rsidRPr="0089079B">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2AD13E02" w14:textId="13E7F3F3" w:rsidR="007F3AE9" w:rsidRPr="0089079B" w:rsidRDefault="00BB65EC">
            <w:pPr>
              <w:suppressAutoHyphens/>
              <w:spacing w:line="256" w:lineRule="auto"/>
              <w:rPr>
                <w:rFonts w:asciiTheme="minorHAnsi" w:hAnsiTheme="minorHAnsi" w:cstheme="minorHAnsi"/>
                <w:bCs/>
                <w:sz w:val="24"/>
                <w:szCs w:val="24"/>
                <w:lang w:eastAsia="en-US"/>
              </w:rPr>
            </w:pPr>
            <w:r w:rsidRPr="00BB65EC">
              <w:rPr>
                <w:rFonts w:asciiTheme="minorHAnsi" w:hAnsiTheme="minorHAnsi" w:cstheme="minorHAnsi"/>
                <w:bCs/>
                <w:sz w:val="24"/>
                <w:szCs w:val="24"/>
                <w:lang w:eastAsia="en-US"/>
              </w:rPr>
              <w:t>(TÜRK LİRASI)</w:t>
            </w: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73D18DAA"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(Kolon 3 X 4)</w:t>
            </w:r>
          </w:p>
          <w:p w14:paraId="4934A82C" w14:textId="0A4AD347" w:rsidR="00D22D42" w:rsidRPr="0089079B" w:rsidRDefault="00BB65EC">
            <w:pPr>
              <w:suppressAutoHyphens/>
              <w:spacing w:line="256" w:lineRule="auto"/>
              <w:rPr>
                <w:rFonts w:asciiTheme="minorHAnsi" w:hAnsiTheme="minorHAnsi" w:cstheme="minorHAnsi"/>
                <w:bCs/>
                <w:sz w:val="24"/>
                <w:szCs w:val="24"/>
                <w:lang w:eastAsia="en-US"/>
              </w:rPr>
            </w:pPr>
            <w:r w:rsidRPr="00BB65EC">
              <w:rPr>
                <w:rFonts w:asciiTheme="minorHAnsi" w:hAnsiTheme="minorHAnsi" w:cstheme="minorHAnsi"/>
                <w:bCs/>
                <w:sz w:val="24"/>
                <w:szCs w:val="24"/>
                <w:lang w:eastAsia="en-US"/>
              </w:rPr>
              <w:t>(TÜRK LİRASI)</w:t>
            </w: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 xml:space="preserve"> Para birimi</w:t>
            </w:r>
            <w:proofErr w:type="gramStart"/>
            <w:r w:rsidRPr="0089079B">
              <w:rPr>
                <w:rFonts w:ascii="Calibri" w:eastAsia="Arial Unicode MS" w:hAnsi="Calibri" w:cs="Calibri"/>
                <w:sz w:val="24"/>
                <w:szCs w:val="24"/>
              </w:rPr>
              <w:t>)</w:t>
            </w:r>
            <w:proofErr w:type="gramEnd"/>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6883F412"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proofErr w:type="gramStart"/>
      <w:r w:rsidR="0030708F" w:rsidRPr="0089079B">
        <w:rPr>
          <w:rFonts w:asciiTheme="minorHAnsi" w:eastAsia="Arial Unicode MS" w:hAnsiTheme="minorHAnsi" w:cstheme="minorHAnsi"/>
          <w:b/>
          <w:sz w:val="24"/>
          <w:szCs w:val="24"/>
        </w:rPr>
        <w:t>……………………..</w:t>
      </w:r>
      <w:proofErr w:type="gramEnd"/>
      <w:r w:rsidR="0030708F" w:rsidRPr="0089079B">
        <w:rPr>
          <w:rFonts w:asciiTheme="minorHAnsi" w:eastAsia="Arial Unicode MS" w:hAnsiTheme="minorHAnsi" w:cstheme="minorHAnsi"/>
          <w:b/>
          <w:sz w:val="24"/>
          <w:szCs w:val="24"/>
        </w:rPr>
        <w:t xml:space="preserve"> </w:t>
      </w:r>
      <w:proofErr w:type="gramStart"/>
      <w:r w:rsidR="0030708F" w:rsidRPr="0089079B">
        <w:rPr>
          <w:rFonts w:asciiTheme="minorHAnsi" w:eastAsia="Arial Unicode MS" w:hAnsiTheme="minorHAnsi" w:cstheme="minorHAnsi"/>
          <w:b/>
          <w:sz w:val="24"/>
          <w:szCs w:val="24"/>
        </w:rPr>
        <w:t>adresine</w:t>
      </w:r>
      <w:proofErr w:type="gramEnd"/>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48" w:name="_Hlk170845315"/>
      <w:r w:rsidR="00F14C5C" w:rsidRPr="0089079B">
        <w:rPr>
          <w:rFonts w:asciiTheme="minorHAnsi" w:eastAsia="Arial Unicode MS" w:hAnsiTheme="minorHAnsi" w:cstheme="minorHAnsi"/>
          <w:b/>
          <w:sz w:val="24"/>
          <w:szCs w:val="24"/>
        </w:rPr>
        <w:t xml:space="preserve">Türk Lirası (TL) </w:t>
      </w:r>
      <w:bookmarkEnd w:id="48"/>
      <w:r w:rsidR="005E384D" w:rsidRPr="0089079B">
        <w:rPr>
          <w:rFonts w:asciiTheme="minorHAnsi" w:eastAsia="Arial Unicode MS" w:hAnsiTheme="minorHAnsi" w:cstheme="minorHAnsi"/>
          <w:b/>
          <w:sz w:val="24"/>
          <w:szCs w:val="24"/>
        </w:rPr>
        <w:t>cinsinden</w:t>
      </w:r>
      <w:r w:rsidR="005E384D" w:rsidRPr="0089079B">
        <w:rPr>
          <w:rFonts w:asciiTheme="minorHAnsi" w:eastAsia="Arial Unicode MS" w:hAnsiTheme="minorHAnsi" w:cstheme="minorHAnsi"/>
          <w:sz w:val="24"/>
          <w:szCs w:val="24"/>
        </w:rPr>
        <w:t xml:space="preserve"> 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49"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49"/>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 xml:space="preserve">İhale No: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adresinde fabrikaları olan ve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Teklifi veren firma teklif ettiği ürünün üretici firması değilse söz konusu ürünün üreticisi/imalatçısı/</w:t>
      </w:r>
      <w:proofErr w:type="gramStart"/>
      <w:r w:rsidRPr="0089079B">
        <w:rPr>
          <w:rFonts w:asciiTheme="minorHAnsi" w:hAnsiTheme="minorHAnsi" w:cstheme="minorHAnsi"/>
          <w:i/>
          <w:sz w:val="24"/>
          <w:szCs w:val="24"/>
        </w:rPr>
        <w:t>distribütörü</w:t>
      </w:r>
      <w:proofErr w:type="gramEnd"/>
      <w:r w:rsidRPr="0089079B">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89079B">
        <w:rPr>
          <w:rFonts w:asciiTheme="minorHAnsi" w:hAnsiTheme="minorHAnsi" w:cstheme="minorHAnsi"/>
          <w:i/>
          <w:sz w:val="24"/>
          <w:szCs w:val="24"/>
        </w:rPr>
        <w:t>kağıdına</w:t>
      </w:r>
      <w:proofErr w:type="gramEnd"/>
      <w:r w:rsidRPr="0089079B">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roofErr w:type="gramStart"/>
            <w:r w:rsidRPr="0089079B">
              <w:rPr>
                <w:rFonts w:asciiTheme="minorHAnsi" w:hAnsiTheme="minorHAnsi" w:cstheme="minorHAnsi"/>
                <w:i/>
                <w:sz w:val="24"/>
                <w:szCs w:val="24"/>
                <w:lang w:eastAsia="en-US"/>
              </w:rPr>
              <w:t>Evet</w:t>
            </w:r>
            <w:proofErr w:type="gramEnd"/>
            <w:r w:rsidRPr="0089079B">
              <w:rPr>
                <w:rFonts w:asciiTheme="minorHAnsi" w:hAnsiTheme="minorHAnsi" w:cstheme="minorHAnsi"/>
                <w:i/>
                <w:sz w:val="24"/>
                <w:szCs w:val="24"/>
                <w:lang w:eastAsia="en-US"/>
              </w:rPr>
              <w:t xml:space="preserve">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0"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0"/>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1"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rakamla……para birimi….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eastAsia="Arial Unicode MS" w:hAnsiTheme="minorHAnsi" w:cstheme="minorHAnsi"/>
          <w:bCs/>
          <w:sz w:val="24"/>
          <w:szCs w:val="24"/>
        </w:rPr>
        <w:t>………………………………</w:t>
      </w:r>
      <w:proofErr w:type="gramEnd"/>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hAnsiTheme="minorHAnsi" w:cstheme="minorHAnsi"/>
          <w:shd w:val="clear" w:color="auto" w:fill="FFFFFF"/>
        </w:rPr>
        <w:t>……………………..</w:t>
      </w:r>
      <w:proofErr w:type="gramEnd"/>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xml:space="preserve">: </w:t>
      </w:r>
      <w:proofErr w:type="gramStart"/>
      <w:r w:rsidR="006F72FD" w:rsidRPr="0089079B">
        <w:rPr>
          <w:rFonts w:asciiTheme="minorHAnsi" w:eastAsia="Arial Unicode MS" w:hAnsiTheme="minorHAnsi" w:cstheme="minorHAnsi"/>
          <w:bCs/>
          <w:sz w:val="24"/>
          <w:szCs w:val="24"/>
        </w:rPr>
        <w:t>………………..</w:t>
      </w:r>
      <w:proofErr w:type="gramEnd"/>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roofErr w:type="gramStart"/>
      <w:r w:rsidR="006F72FD" w:rsidRPr="0089079B">
        <w:rPr>
          <w:rFonts w:asciiTheme="minorHAnsi" w:eastAsia="Arial Unicode MS" w:hAnsiTheme="minorHAnsi" w:cstheme="minorHAnsi"/>
          <w:bCs/>
          <w:sz w:val="24"/>
          <w:szCs w:val="24"/>
        </w:rPr>
        <w:t>…………………</w:t>
      </w:r>
      <w:proofErr w:type="gramEnd"/>
    </w:p>
    <w:bookmarkEnd w:id="51"/>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ayının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günü, bir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(bundan böyle “Alıcı” denilecektir) ile diğer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proofErr w:type="gramStart"/>
      <w:r w:rsidRPr="0089079B">
        <w:rPr>
          <w:rFonts w:asciiTheme="minorHAnsi" w:hAnsiTheme="minorHAnsi" w:cstheme="minorHAnsi"/>
          <w:b/>
          <w:sz w:val="24"/>
          <w:szCs w:val="24"/>
        </w:rPr>
        <w:t>…………</w:t>
      </w:r>
      <w:proofErr w:type="gramEnd"/>
      <w:r w:rsidR="00230E01" w:rsidRPr="0089079B">
        <w:rPr>
          <w:rFonts w:asciiTheme="minorHAnsi" w:hAnsiTheme="minorHAnsi" w:cstheme="minorHAnsi"/>
          <w:b/>
          <w:sz w:val="24"/>
          <w:szCs w:val="24"/>
        </w:rPr>
        <w:t xml:space="preserve">ihale </w:t>
      </w:r>
      <w:proofErr w:type="spellStart"/>
      <w:r w:rsidR="00230E01" w:rsidRPr="0089079B">
        <w:rPr>
          <w:rFonts w:asciiTheme="minorHAnsi" w:hAnsiTheme="minorHAnsi" w:cstheme="minorHAnsi"/>
          <w:b/>
          <w:sz w:val="24"/>
          <w:szCs w:val="24"/>
        </w:rPr>
        <w:t>no</w:t>
      </w:r>
      <w:proofErr w:type="spellEnd"/>
      <w:r w:rsidR="00230E01"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w:t>
      </w:r>
      <w:proofErr w:type="gramStart"/>
      <w:r w:rsidR="00572F0E" w:rsidRPr="0089079B">
        <w:rPr>
          <w:rFonts w:ascii="Calibri" w:hAnsi="Calibri" w:cs="Calibri"/>
          <w:b/>
          <w:bCs/>
          <w:sz w:val="24"/>
          <w:szCs w:val="24"/>
        </w:rPr>
        <w:t>..............</w:t>
      </w:r>
      <w:proofErr w:type="gramEnd"/>
      <w:r w:rsidR="00572F0E" w:rsidRPr="0089079B">
        <w:rPr>
          <w:rFonts w:ascii="Calibri" w:hAnsi="Calibri" w:cs="Calibri"/>
          <w:b/>
          <w:bCs/>
          <w:sz w:val="24"/>
          <w:szCs w:val="24"/>
        </w:rPr>
        <w:t xml:space="preserve">rakamla…….para birimi (……..yazıyla…………para birimi) </w:t>
      </w:r>
      <w:r w:rsidRPr="0089079B">
        <w:rPr>
          <w:rFonts w:asciiTheme="minorHAnsi" w:hAnsiTheme="minorHAnsi" w:cstheme="minorHAnsi"/>
          <w:sz w:val="24"/>
          <w:szCs w:val="24"/>
        </w:rPr>
        <w:t xml:space="preserve">(bundan böyle “Sözleşme Fiyatı” denilecektir) ..................................... </w:t>
      </w:r>
      <w:proofErr w:type="gramStart"/>
      <w:r w:rsidRPr="0089079B">
        <w:rPr>
          <w:rFonts w:asciiTheme="minorHAnsi" w:hAnsiTheme="minorHAnsi" w:cstheme="minorHAnsi"/>
          <w:sz w:val="24"/>
          <w:szCs w:val="24"/>
        </w:rPr>
        <w:t>tutarındaki</w:t>
      </w:r>
      <w:proofErr w:type="gramEnd"/>
      <w:r w:rsidRPr="0089079B">
        <w:rPr>
          <w:rFonts w:asciiTheme="minorHAnsi" w:hAnsiTheme="minorHAnsi" w:cstheme="minorHAnsi"/>
          <w:sz w:val="24"/>
          <w:szCs w:val="24"/>
        </w:rPr>
        <w:t xml:space="preserve">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Bu sözleşmede </w:t>
      </w:r>
      <w:proofErr w:type="gramStart"/>
      <w:r w:rsidRPr="0089079B">
        <w:rPr>
          <w:rFonts w:asciiTheme="minorHAnsi" w:hAnsiTheme="minorHAnsi" w:cstheme="minorHAnsi"/>
          <w:sz w:val="24"/>
          <w:szCs w:val="24"/>
        </w:rPr>
        <w:t>kullanılan  kelime</w:t>
      </w:r>
      <w:proofErr w:type="gramEnd"/>
      <w:r w:rsidRPr="0089079B">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2"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3"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3"/>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2"/>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yer</w:t>
      </w:r>
      <w:proofErr w:type="gramEnd"/>
      <w:r w:rsidRPr="0089079B">
        <w:rPr>
          <w:rFonts w:asciiTheme="minorHAnsi" w:hAnsiTheme="minorHAnsi" w:cstheme="minorHAnsi"/>
          <w:sz w:val="24"/>
          <w:szCs w:val="24"/>
        </w:rPr>
        <w:t xml:space="preserve">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tehlikeli makine, </w:t>
      </w:r>
      <w:proofErr w:type="gramStart"/>
      <w:r w:rsidRPr="0089079B">
        <w:rPr>
          <w:rFonts w:asciiTheme="minorHAnsi" w:hAnsiTheme="minorHAnsi" w:cstheme="minorHAnsi"/>
          <w:sz w:val="24"/>
          <w:szCs w:val="24"/>
        </w:rPr>
        <w:t>ekipman</w:t>
      </w:r>
      <w:proofErr w:type="gramEnd"/>
      <w:r w:rsidRPr="0089079B">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uzun</w:t>
      </w:r>
      <w:proofErr w:type="gramEnd"/>
      <w:r w:rsidRPr="0089079B">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89079B">
        <w:rPr>
          <w:rFonts w:asciiTheme="minorHAnsi" w:eastAsia="Calibri" w:hAnsiTheme="minorHAnsi" w:cstheme="minorHAnsi"/>
          <w:sz w:val="24"/>
          <w:szCs w:val="24"/>
          <w:lang w:eastAsia="en-US"/>
        </w:rPr>
        <w:t>dahildir</w:t>
      </w:r>
      <w:proofErr w:type="gramEnd"/>
      <w:r w:rsidRPr="0089079B">
        <w:rPr>
          <w:rFonts w:asciiTheme="minorHAnsi" w:eastAsia="Calibri" w:hAnsiTheme="minorHAnsi" w:cstheme="minorHAnsi"/>
          <w:sz w:val="24"/>
          <w:szCs w:val="24"/>
          <w:lang w:eastAsia="en-US"/>
        </w:rPr>
        <w:t>.</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89079B">
        <w:rPr>
          <w:rFonts w:asciiTheme="minorHAnsi" w:eastAsia="Arial Unicode MS" w:hAnsiTheme="minorHAnsi" w:cstheme="minorHAnsi"/>
          <w:sz w:val="24"/>
          <w:szCs w:val="24"/>
        </w:rPr>
        <w:t>prosedürlerine</w:t>
      </w:r>
      <w:proofErr w:type="gramEnd"/>
      <w:r w:rsidRPr="0089079B">
        <w:rPr>
          <w:rFonts w:asciiTheme="minorHAnsi" w:eastAsia="Arial Unicode MS" w:hAnsiTheme="minorHAnsi" w:cstheme="minorHAnsi"/>
          <w:sz w:val="24"/>
          <w:szCs w:val="24"/>
        </w:rPr>
        <w:t xml:space="preserv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4" w:name="_Hlk31621897"/>
      <w:r w:rsidRPr="0089079B">
        <w:rPr>
          <w:rFonts w:asciiTheme="minorHAnsi" w:hAnsiTheme="minorHAnsi" w:cstheme="minorHAnsi"/>
          <w:sz w:val="24"/>
          <w:szCs w:val="24"/>
        </w:rPr>
        <w:t>ğ</w:t>
      </w:r>
      <w:bookmarkEnd w:id="54"/>
      <w:r w:rsidRPr="0089079B">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5" w:name="_Hlk171334802"/>
      <w:r w:rsidRPr="0089079B">
        <w:rPr>
          <w:rFonts w:asciiTheme="minorHAnsi" w:hAnsiTheme="minorHAnsi" w:cstheme="minorHAnsi"/>
          <w:b/>
          <w:bCs/>
          <w:sz w:val="24"/>
          <w:szCs w:val="24"/>
        </w:rPr>
        <w:lastRenderedPageBreak/>
        <w:t>SÖZLEŞMEYE DAVET</w:t>
      </w:r>
      <w:bookmarkStart w:id="56"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6"/>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 xml:space="preserve">Sayın </w:t>
      </w:r>
      <w:proofErr w:type="gramStart"/>
      <w:r w:rsidRPr="0089079B">
        <w:rPr>
          <w:rFonts w:ascii="CIDFont+F3" w:hAnsi="CIDFont+F3" w:cs="CIDFont+F3"/>
        </w:rPr>
        <w:t>…………………..</w:t>
      </w:r>
      <w:proofErr w:type="gramEnd"/>
      <w:r w:rsidRPr="0089079B">
        <w:rPr>
          <w:rFonts w:ascii="CIDFont+F3" w:hAnsi="CIDFont+F3" w:cs="CIDFont+F3"/>
        </w:rPr>
        <w:t>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proofErr w:type="gramStart"/>
      <w:r w:rsidRPr="0089079B">
        <w:rPr>
          <w:rFonts w:ascii="CIDFont+F3" w:hAnsi="CIDFont+F3" w:cs="CIDFont+F3"/>
          <w:sz w:val="24"/>
          <w:szCs w:val="24"/>
        </w:rPr>
        <w:t>….</w:t>
      </w:r>
      <w:proofErr w:type="gramEnd"/>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w:t>
      </w:r>
      <w:proofErr w:type="gramStart"/>
      <w:r w:rsidRPr="0089079B">
        <w:t>…………..</w:t>
      </w:r>
      <w:proofErr w:type="gramEnd"/>
      <w:r w:rsidRPr="0089079B">
        <w:t>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w:t>
      </w:r>
      <w:proofErr w:type="gramStart"/>
      <w:r w:rsidRPr="0089079B">
        <w:t>….:….</w:t>
      </w:r>
      <w:proofErr w:type="gramEnd"/>
      <w:r w:rsidRPr="0089079B">
        <w:t xml:space="preserve">’da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w:t>
      </w:r>
      <w:proofErr w:type="gramStart"/>
      <w:r w:rsidRPr="0089079B">
        <w:rPr>
          <w:rFonts w:ascii="CIDFont+F3" w:hAnsi="CIDFont+F3" w:cs="CIDFont+F3"/>
        </w:rPr>
        <w:t>……………</w:t>
      </w:r>
      <w:proofErr w:type="spellStart"/>
      <w:proofErr w:type="gramEnd"/>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w:t>
      </w:r>
      <w:proofErr w:type="gramStart"/>
      <w:r w:rsidRPr="0089079B">
        <w:rPr>
          <w:rFonts w:ascii="CIDFont+F3" w:hAnsi="CIDFont+F3" w:cs="CIDFont+F3"/>
        </w:rPr>
        <w:t>……….</w:t>
      </w:r>
      <w:proofErr w:type="gramEnd"/>
      <w:r w:rsidRPr="0089079B">
        <w:rPr>
          <w:rFonts w:ascii="CIDFont+F3" w:hAnsi="CIDFont+F3" w:cs="CIDFont+F3"/>
        </w:rPr>
        <w:t xml:space="preserve"> tarihli EUR/TRY döviz satış kuru </w:t>
      </w:r>
      <w:proofErr w:type="gramStart"/>
      <w:r w:rsidRPr="0089079B">
        <w:rPr>
          <w:rFonts w:ascii="CIDFont+F3" w:hAnsi="CIDFont+F3" w:cs="CIDFont+F3"/>
        </w:rPr>
        <w:t>………….</w:t>
      </w:r>
      <w:proofErr w:type="gramEnd"/>
      <w:r w:rsidRPr="0089079B">
        <w:rPr>
          <w:rFonts w:ascii="CIDFont+F3" w:hAnsi="CIDFont+F3" w:cs="CIDFont+F3"/>
        </w:rPr>
        <w:t xml:space="preserve">)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w:t>
      </w:r>
      <w:proofErr w:type="gramStart"/>
      <w:r w:rsidRPr="0089079B">
        <w:rPr>
          <w:rFonts w:ascii="CIDFont+F3" w:hAnsi="CIDFont+F3" w:cs="CIDFont+F3"/>
        </w:rPr>
        <w:t>imzalamaya  geleceğiniz</w:t>
      </w:r>
      <w:proofErr w:type="gramEnd"/>
      <w:r w:rsidRPr="0089079B">
        <w:rPr>
          <w:rFonts w:ascii="CIDFont+F3" w:hAnsi="CIDFont+F3" w:cs="CIDFont+F3"/>
        </w:rPr>
        <w:t xml:space="preserve">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Bankası </w:t>
      </w:r>
      <w:proofErr w:type="gramStart"/>
      <w:r w:rsidRPr="0089079B">
        <w:rPr>
          <w:rFonts w:ascii="CIDFont+F3" w:hAnsi="CIDFont+F3" w:cs="CIDFont+F3"/>
          <w:sz w:val="24"/>
          <w:szCs w:val="24"/>
        </w:rPr>
        <w:t>….……</w:t>
      </w:r>
      <w:proofErr w:type="gramEnd"/>
      <w:r w:rsidRPr="0089079B">
        <w:rPr>
          <w:rFonts w:ascii="CIDFont+F3" w:hAnsi="CIDFont+F3" w:cs="CIDFont+F3"/>
          <w:sz w:val="24"/>
          <w:szCs w:val="24"/>
        </w:rPr>
        <w:t>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roofErr w:type="gramStart"/>
      <w:r w:rsidRPr="0089079B">
        <w:rPr>
          <w:rFonts w:ascii="CIDFont+F3" w:hAnsi="CIDFont+F3" w:cs="CIDFont+F3"/>
          <w:sz w:val="24"/>
          <w:szCs w:val="24"/>
        </w:rPr>
        <w:t>:……………………</w:t>
      </w:r>
      <w:proofErr w:type="gramEnd"/>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roofErr w:type="gramStart"/>
      <w:r w:rsidRPr="0089079B">
        <w:rPr>
          <w:rFonts w:ascii="CIDFont+F3" w:hAnsi="CIDFont+F3" w:cs="CIDFont+F3"/>
          <w:sz w:val="24"/>
          <w:szCs w:val="24"/>
        </w:rPr>
        <w:t>:……………………….</w:t>
      </w:r>
      <w:proofErr w:type="gramEnd"/>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57" w:name="_Hlk171794325"/>
      <w:r w:rsidRPr="0089079B">
        <w:rPr>
          <w:rFonts w:ascii="CIDFont+F3" w:hAnsi="CIDFont+F3" w:cs="CIDFont+F3"/>
          <w:sz w:val="24"/>
          <w:szCs w:val="24"/>
        </w:rPr>
        <w:t>Taslak Sözleşme Formu ve Kesin Teminat Mektubu örneği</w:t>
      </w:r>
    </w:p>
    <w:bookmarkEnd w:id="57"/>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Adres: </w:t>
      </w:r>
      <w:proofErr w:type="gramStart"/>
      <w:r w:rsidRPr="0089079B">
        <w:rPr>
          <w:rFonts w:asciiTheme="minorHAnsi" w:hAnsiTheme="minorHAnsi" w:cstheme="minorHAnsi"/>
          <w:bCs/>
        </w:rPr>
        <w:t>………………</w:t>
      </w:r>
      <w:proofErr w:type="gramEnd"/>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Telefon: </w:t>
      </w:r>
      <w:proofErr w:type="gramStart"/>
      <w:r w:rsidRPr="0089079B">
        <w:rPr>
          <w:rFonts w:asciiTheme="minorHAnsi" w:hAnsiTheme="minorHAnsi" w:cstheme="minorHAnsi"/>
          <w:bCs/>
        </w:rPr>
        <w:t>……………</w:t>
      </w:r>
      <w:proofErr w:type="gramEnd"/>
      <w:r w:rsidRPr="0089079B">
        <w:rPr>
          <w:rFonts w:asciiTheme="minorHAnsi" w:hAnsiTheme="minorHAnsi" w:cstheme="minorHAnsi"/>
          <w:bCs/>
        </w:rPr>
        <w:t>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5"/>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 xml:space="preserve">Banka, Borçluların (Banka finansmanının faydalanıcıları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“Hileli uygulama”; iki veya daha fazla taraf arasında, bir başka tarafın eylemlerini uygunsuz bir şekilde etkilemek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9079B">
        <w:rPr>
          <w:rFonts w:asciiTheme="minorHAnsi" w:hAnsiTheme="minorHAnsi" w:cstheme="minorHAnsi"/>
        </w:rPr>
        <w:t>vermek,</w:t>
      </w:r>
      <w:proofErr w:type="gramEnd"/>
      <w:r w:rsidRPr="0089079B">
        <w:rPr>
          <w:rFonts w:asciiTheme="minorHAnsi" w:hAnsiTheme="minorHAnsi" w:cstheme="minorHAnsi"/>
        </w:rPr>
        <w:t xml:space="preserve">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89079B">
        <w:rPr>
          <w:rFonts w:asciiTheme="minorHAnsi" w:hAnsiTheme="minorHAnsi" w:cstheme="minorHAnsi"/>
        </w:rPr>
        <w:t>bulunulması;</w:t>
      </w:r>
      <w:proofErr w:type="gramEnd"/>
      <w:r w:rsidRPr="0089079B">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aşağıdaki paragraf </w:t>
      </w:r>
      <w:proofErr w:type="gramStart"/>
      <w:r w:rsidRPr="0089079B">
        <w:rPr>
          <w:rFonts w:asciiTheme="minorHAnsi" w:hAnsiTheme="minorHAnsi" w:cstheme="minorHAnsi"/>
        </w:rPr>
        <w:t>2.2</w:t>
      </w:r>
      <w:proofErr w:type="gramEnd"/>
      <w:r w:rsidRPr="0089079B">
        <w:rPr>
          <w:rFonts w:asciiTheme="minorHAnsi" w:hAnsiTheme="minorHAnsi" w:cstheme="minorHAnsi"/>
        </w:rPr>
        <w:t>.e’de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w:t>
      </w:r>
      <w:proofErr w:type="gramStart"/>
      <w:r w:rsidRPr="0089079B">
        <w:rPr>
          <w:rFonts w:asciiTheme="minorHAnsi" w:hAnsiTheme="minorHAnsi" w:cstheme="minorHAnsi"/>
        </w:rPr>
        <w:t>bireyin,</w:t>
      </w:r>
      <w:proofErr w:type="gramEnd"/>
      <w:r w:rsidRPr="0089079B">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Yolsuzlukla Mücadele Kılavuzu uyarınca ve Banka’nın mevcut yaptırım </w:t>
      </w:r>
      <w:proofErr w:type="gramStart"/>
      <w:r w:rsidRPr="0089079B">
        <w:rPr>
          <w:rFonts w:asciiTheme="minorHAnsi" w:hAnsiTheme="minorHAnsi" w:cstheme="minorHAnsi"/>
        </w:rPr>
        <w:t>prosedürleri</w:t>
      </w:r>
      <w:proofErr w:type="gramEnd"/>
      <w:r w:rsidRPr="0089079B">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edilmesini isteyecektir.</w:t>
      </w:r>
    </w:p>
    <w:sectPr w:rsidR="00A4035E" w:rsidRPr="0089079B"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93EBF" w14:textId="77777777" w:rsidR="000C20E9" w:rsidRDefault="000C20E9" w:rsidP="00D22D42">
      <w:r>
        <w:separator/>
      </w:r>
    </w:p>
  </w:endnote>
  <w:endnote w:type="continuationSeparator" w:id="0">
    <w:p w14:paraId="0647B1D5" w14:textId="77777777" w:rsidR="000C20E9" w:rsidRDefault="000C20E9"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DF4B83">
          <w:rPr>
            <w:noProof/>
          </w:rPr>
          <w:t>12</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28A39" w14:textId="77777777" w:rsidR="000C20E9" w:rsidRDefault="000C20E9" w:rsidP="00D22D42">
      <w:r>
        <w:separator/>
      </w:r>
    </w:p>
  </w:footnote>
  <w:footnote w:type="continuationSeparator" w:id="0">
    <w:p w14:paraId="2B5EE333" w14:textId="77777777" w:rsidR="000C20E9" w:rsidRDefault="000C20E9"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w:t>
      </w:r>
      <w:proofErr w:type="spellStart"/>
      <w:proofErr w:type="gram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roofErr w:type="gramEnd"/>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BBF262F"/>
    <w:multiLevelType w:val="multilevel"/>
    <w:tmpl w:val="13F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3">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5">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4"/>
  </w:num>
  <w:num w:numId="18">
    <w:abstractNumId w:val="23"/>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15F00"/>
    <w:rsid w:val="00021570"/>
    <w:rsid w:val="0002421F"/>
    <w:rsid w:val="00024A40"/>
    <w:rsid w:val="0002594E"/>
    <w:rsid w:val="0004361E"/>
    <w:rsid w:val="0004524D"/>
    <w:rsid w:val="00046F16"/>
    <w:rsid w:val="00052C31"/>
    <w:rsid w:val="00055A59"/>
    <w:rsid w:val="000575EC"/>
    <w:rsid w:val="00057C05"/>
    <w:rsid w:val="0006040B"/>
    <w:rsid w:val="0006250C"/>
    <w:rsid w:val="00064B69"/>
    <w:rsid w:val="00066633"/>
    <w:rsid w:val="000745F4"/>
    <w:rsid w:val="00096BB5"/>
    <w:rsid w:val="000973F6"/>
    <w:rsid w:val="000A6EE3"/>
    <w:rsid w:val="000A70A2"/>
    <w:rsid w:val="000B2A42"/>
    <w:rsid w:val="000B5FA4"/>
    <w:rsid w:val="000B6495"/>
    <w:rsid w:val="000C1079"/>
    <w:rsid w:val="000C19C3"/>
    <w:rsid w:val="000C20E9"/>
    <w:rsid w:val="000D111F"/>
    <w:rsid w:val="000D4575"/>
    <w:rsid w:val="000E1D32"/>
    <w:rsid w:val="000F5EFF"/>
    <w:rsid w:val="000F620B"/>
    <w:rsid w:val="00101974"/>
    <w:rsid w:val="0010553A"/>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5285"/>
    <w:rsid w:val="00175788"/>
    <w:rsid w:val="00180EA2"/>
    <w:rsid w:val="00187185"/>
    <w:rsid w:val="00195E3D"/>
    <w:rsid w:val="0019677A"/>
    <w:rsid w:val="001A3D18"/>
    <w:rsid w:val="001A5916"/>
    <w:rsid w:val="001B1B35"/>
    <w:rsid w:val="001C07EC"/>
    <w:rsid w:val="001D07B2"/>
    <w:rsid w:val="001D0FA2"/>
    <w:rsid w:val="001D63F3"/>
    <w:rsid w:val="001D73D5"/>
    <w:rsid w:val="001E17C1"/>
    <w:rsid w:val="001E6991"/>
    <w:rsid w:val="001F2378"/>
    <w:rsid w:val="001F43BB"/>
    <w:rsid w:val="001F441A"/>
    <w:rsid w:val="002004A8"/>
    <w:rsid w:val="00201F42"/>
    <w:rsid w:val="0021072F"/>
    <w:rsid w:val="00210758"/>
    <w:rsid w:val="00211429"/>
    <w:rsid w:val="00212145"/>
    <w:rsid w:val="0021280C"/>
    <w:rsid w:val="00212A0A"/>
    <w:rsid w:val="00214F11"/>
    <w:rsid w:val="00230E01"/>
    <w:rsid w:val="00231667"/>
    <w:rsid w:val="00231CB1"/>
    <w:rsid w:val="00233355"/>
    <w:rsid w:val="002465FE"/>
    <w:rsid w:val="00251CD9"/>
    <w:rsid w:val="0025392E"/>
    <w:rsid w:val="0026327E"/>
    <w:rsid w:val="00283F7F"/>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51CA"/>
    <w:rsid w:val="0030708F"/>
    <w:rsid w:val="003102F8"/>
    <w:rsid w:val="003172CA"/>
    <w:rsid w:val="00335A12"/>
    <w:rsid w:val="00340261"/>
    <w:rsid w:val="003403CC"/>
    <w:rsid w:val="00340E7A"/>
    <w:rsid w:val="00343E36"/>
    <w:rsid w:val="00346C47"/>
    <w:rsid w:val="003605B0"/>
    <w:rsid w:val="0036662C"/>
    <w:rsid w:val="0037155E"/>
    <w:rsid w:val="003731B8"/>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949C1"/>
    <w:rsid w:val="004C6C01"/>
    <w:rsid w:val="004D0294"/>
    <w:rsid w:val="004D78E3"/>
    <w:rsid w:val="004E2F0C"/>
    <w:rsid w:val="004E655A"/>
    <w:rsid w:val="004E7047"/>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1158"/>
    <w:rsid w:val="00582061"/>
    <w:rsid w:val="005858AF"/>
    <w:rsid w:val="00595A5C"/>
    <w:rsid w:val="005A286E"/>
    <w:rsid w:val="005A320F"/>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40AA"/>
    <w:rsid w:val="00630929"/>
    <w:rsid w:val="0063396B"/>
    <w:rsid w:val="006373D4"/>
    <w:rsid w:val="00647E79"/>
    <w:rsid w:val="00650DBE"/>
    <w:rsid w:val="00651F14"/>
    <w:rsid w:val="00654414"/>
    <w:rsid w:val="006654A1"/>
    <w:rsid w:val="00666580"/>
    <w:rsid w:val="00677220"/>
    <w:rsid w:val="0069078A"/>
    <w:rsid w:val="00691873"/>
    <w:rsid w:val="00693187"/>
    <w:rsid w:val="006A1B6F"/>
    <w:rsid w:val="006A25FC"/>
    <w:rsid w:val="006A31FA"/>
    <w:rsid w:val="006A398E"/>
    <w:rsid w:val="006A4899"/>
    <w:rsid w:val="006B3012"/>
    <w:rsid w:val="006B46F4"/>
    <w:rsid w:val="006B5567"/>
    <w:rsid w:val="006B588F"/>
    <w:rsid w:val="006B75C2"/>
    <w:rsid w:val="006C0935"/>
    <w:rsid w:val="006C61EC"/>
    <w:rsid w:val="006D60F8"/>
    <w:rsid w:val="006D6FB2"/>
    <w:rsid w:val="006E3FF0"/>
    <w:rsid w:val="006F6354"/>
    <w:rsid w:val="006F72FD"/>
    <w:rsid w:val="007034A3"/>
    <w:rsid w:val="00703FC4"/>
    <w:rsid w:val="00706313"/>
    <w:rsid w:val="00707289"/>
    <w:rsid w:val="00712893"/>
    <w:rsid w:val="0071575C"/>
    <w:rsid w:val="00716FD7"/>
    <w:rsid w:val="00722AF6"/>
    <w:rsid w:val="007278C9"/>
    <w:rsid w:val="00731437"/>
    <w:rsid w:val="00734CBE"/>
    <w:rsid w:val="00735C0C"/>
    <w:rsid w:val="00740547"/>
    <w:rsid w:val="007457B1"/>
    <w:rsid w:val="00753F25"/>
    <w:rsid w:val="00755039"/>
    <w:rsid w:val="00755B60"/>
    <w:rsid w:val="0076166D"/>
    <w:rsid w:val="00764AF8"/>
    <w:rsid w:val="0076660D"/>
    <w:rsid w:val="0076688F"/>
    <w:rsid w:val="00772A1A"/>
    <w:rsid w:val="00777594"/>
    <w:rsid w:val="00780562"/>
    <w:rsid w:val="0078568D"/>
    <w:rsid w:val="007865D2"/>
    <w:rsid w:val="00790581"/>
    <w:rsid w:val="00791ADA"/>
    <w:rsid w:val="00795F1F"/>
    <w:rsid w:val="007A0E06"/>
    <w:rsid w:val="007A78A9"/>
    <w:rsid w:val="007A79D9"/>
    <w:rsid w:val="007B49B6"/>
    <w:rsid w:val="007C217F"/>
    <w:rsid w:val="007C2E0E"/>
    <w:rsid w:val="007D42D7"/>
    <w:rsid w:val="007E0789"/>
    <w:rsid w:val="007F1DAC"/>
    <w:rsid w:val="007F3AE9"/>
    <w:rsid w:val="00803652"/>
    <w:rsid w:val="00804069"/>
    <w:rsid w:val="00804217"/>
    <w:rsid w:val="008074AC"/>
    <w:rsid w:val="0080763D"/>
    <w:rsid w:val="00813B0A"/>
    <w:rsid w:val="00821940"/>
    <w:rsid w:val="00826A66"/>
    <w:rsid w:val="00827AEA"/>
    <w:rsid w:val="00834659"/>
    <w:rsid w:val="0083483B"/>
    <w:rsid w:val="00835422"/>
    <w:rsid w:val="00842558"/>
    <w:rsid w:val="00842F8E"/>
    <w:rsid w:val="008430C9"/>
    <w:rsid w:val="008508E3"/>
    <w:rsid w:val="008545B5"/>
    <w:rsid w:val="008574AE"/>
    <w:rsid w:val="00857A4C"/>
    <w:rsid w:val="0086154D"/>
    <w:rsid w:val="008743B9"/>
    <w:rsid w:val="00880439"/>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2583"/>
    <w:rsid w:val="008E2973"/>
    <w:rsid w:val="008E3973"/>
    <w:rsid w:val="00900188"/>
    <w:rsid w:val="009020A4"/>
    <w:rsid w:val="00904DE4"/>
    <w:rsid w:val="009057F5"/>
    <w:rsid w:val="009061F7"/>
    <w:rsid w:val="009106A7"/>
    <w:rsid w:val="0091130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6134"/>
    <w:rsid w:val="009B1F82"/>
    <w:rsid w:val="009B5095"/>
    <w:rsid w:val="009C0B3E"/>
    <w:rsid w:val="009C196F"/>
    <w:rsid w:val="009D0727"/>
    <w:rsid w:val="009D5FDF"/>
    <w:rsid w:val="009E092C"/>
    <w:rsid w:val="009E1AD7"/>
    <w:rsid w:val="009E3E22"/>
    <w:rsid w:val="009E587D"/>
    <w:rsid w:val="009F0B53"/>
    <w:rsid w:val="00A00308"/>
    <w:rsid w:val="00A02D37"/>
    <w:rsid w:val="00A12FFD"/>
    <w:rsid w:val="00A2068E"/>
    <w:rsid w:val="00A22F4A"/>
    <w:rsid w:val="00A31FDE"/>
    <w:rsid w:val="00A3456B"/>
    <w:rsid w:val="00A4035E"/>
    <w:rsid w:val="00A40675"/>
    <w:rsid w:val="00A61B4E"/>
    <w:rsid w:val="00A73700"/>
    <w:rsid w:val="00A77849"/>
    <w:rsid w:val="00A83FFE"/>
    <w:rsid w:val="00A92874"/>
    <w:rsid w:val="00AA098E"/>
    <w:rsid w:val="00AA14A9"/>
    <w:rsid w:val="00AB2654"/>
    <w:rsid w:val="00AB5542"/>
    <w:rsid w:val="00AC0E6F"/>
    <w:rsid w:val="00AC2AD6"/>
    <w:rsid w:val="00AC4999"/>
    <w:rsid w:val="00AC4B45"/>
    <w:rsid w:val="00AD7BD3"/>
    <w:rsid w:val="00AE74F0"/>
    <w:rsid w:val="00AE7B01"/>
    <w:rsid w:val="00AF18A3"/>
    <w:rsid w:val="00AF1971"/>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7D57"/>
    <w:rsid w:val="00BA40C6"/>
    <w:rsid w:val="00BA6956"/>
    <w:rsid w:val="00BB5E16"/>
    <w:rsid w:val="00BB65EC"/>
    <w:rsid w:val="00BC5BCD"/>
    <w:rsid w:val="00BD2C91"/>
    <w:rsid w:val="00BD6C5D"/>
    <w:rsid w:val="00BE2AD8"/>
    <w:rsid w:val="00BF2CD8"/>
    <w:rsid w:val="00BF326C"/>
    <w:rsid w:val="00BF3CE3"/>
    <w:rsid w:val="00BF51ED"/>
    <w:rsid w:val="00C04FE2"/>
    <w:rsid w:val="00C105E1"/>
    <w:rsid w:val="00C10AA5"/>
    <w:rsid w:val="00C132A0"/>
    <w:rsid w:val="00C14FC5"/>
    <w:rsid w:val="00C21EAD"/>
    <w:rsid w:val="00C23F09"/>
    <w:rsid w:val="00C31673"/>
    <w:rsid w:val="00C32FAE"/>
    <w:rsid w:val="00C35253"/>
    <w:rsid w:val="00C37C3A"/>
    <w:rsid w:val="00C40732"/>
    <w:rsid w:val="00C4311F"/>
    <w:rsid w:val="00C53631"/>
    <w:rsid w:val="00C560A6"/>
    <w:rsid w:val="00C60F46"/>
    <w:rsid w:val="00C75E81"/>
    <w:rsid w:val="00C815B8"/>
    <w:rsid w:val="00C82BF7"/>
    <w:rsid w:val="00C84A20"/>
    <w:rsid w:val="00C85B5D"/>
    <w:rsid w:val="00C8734F"/>
    <w:rsid w:val="00C9276A"/>
    <w:rsid w:val="00C96DBB"/>
    <w:rsid w:val="00CA5561"/>
    <w:rsid w:val="00CA5A59"/>
    <w:rsid w:val="00CA7928"/>
    <w:rsid w:val="00CA7FED"/>
    <w:rsid w:val="00CB0B0D"/>
    <w:rsid w:val="00CC27EE"/>
    <w:rsid w:val="00CD0A6C"/>
    <w:rsid w:val="00CD4DF7"/>
    <w:rsid w:val="00CF3239"/>
    <w:rsid w:val="00D00377"/>
    <w:rsid w:val="00D00483"/>
    <w:rsid w:val="00D0699F"/>
    <w:rsid w:val="00D10598"/>
    <w:rsid w:val="00D120C6"/>
    <w:rsid w:val="00D1777B"/>
    <w:rsid w:val="00D17A9E"/>
    <w:rsid w:val="00D20A58"/>
    <w:rsid w:val="00D22D42"/>
    <w:rsid w:val="00D30D3E"/>
    <w:rsid w:val="00D31A42"/>
    <w:rsid w:val="00D32129"/>
    <w:rsid w:val="00D40E0D"/>
    <w:rsid w:val="00D420F8"/>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4834"/>
    <w:rsid w:val="00DC4640"/>
    <w:rsid w:val="00DD3232"/>
    <w:rsid w:val="00DE4112"/>
    <w:rsid w:val="00DE50AB"/>
    <w:rsid w:val="00DF4B83"/>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9382D"/>
    <w:rsid w:val="00EA4713"/>
    <w:rsid w:val="00EA57D4"/>
    <w:rsid w:val="00EB1F09"/>
    <w:rsid w:val="00EB62D1"/>
    <w:rsid w:val="00EE0914"/>
    <w:rsid w:val="00EF1D37"/>
    <w:rsid w:val="00EF416D"/>
    <w:rsid w:val="00EF661D"/>
    <w:rsid w:val="00EF6A63"/>
    <w:rsid w:val="00F00EB8"/>
    <w:rsid w:val="00F10816"/>
    <w:rsid w:val="00F13501"/>
    <w:rsid w:val="00F14C5C"/>
    <w:rsid w:val="00F265F6"/>
    <w:rsid w:val="00F33EAB"/>
    <w:rsid w:val="00F35B1F"/>
    <w:rsid w:val="00F415AF"/>
    <w:rsid w:val="00F4565C"/>
    <w:rsid w:val="00F45D26"/>
    <w:rsid w:val="00F50521"/>
    <w:rsid w:val="00F5153B"/>
    <w:rsid w:val="00F5439A"/>
    <w:rsid w:val="00F7075C"/>
    <w:rsid w:val="00F71DD5"/>
    <w:rsid w:val="00F776AF"/>
    <w:rsid w:val="00F85BEA"/>
    <w:rsid w:val="00F8658D"/>
    <w:rsid w:val="00F90619"/>
    <w:rsid w:val="00F91CCF"/>
    <w:rsid w:val="00F946D8"/>
    <w:rsid w:val="00FA19A4"/>
    <w:rsid w:val="00FB59D7"/>
    <w:rsid w:val="00FB6D6B"/>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61147297">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8949-F9F3-474A-8D34-5649483F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8130</Words>
  <Characters>46343</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218</cp:revision>
  <dcterms:created xsi:type="dcterms:W3CDTF">2024-06-26T08:41:00Z</dcterms:created>
  <dcterms:modified xsi:type="dcterms:W3CDTF">2025-03-27T07:40:00Z</dcterms:modified>
</cp:coreProperties>
</file>